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numPr>
          <w:ilvl w:val="0"/>
          <w:numId w:val="1"/>
        </w:numPr>
        <w:spacing w:before="340" w:after="330" w:line="576" w:lineRule="auto"/>
        <w:jc w:val="center"/>
        <w:outlineLvl w:val="0"/>
        <w:rPr>
          <w:rFonts w:ascii="宋体" w:hAnsi="宋体" w:eastAsia="黑体" w:cs="宋体"/>
          <w:b/>
          <w:bCs/>
          <w:kern w:val="44"/>
          <w:sz w:val="36"/>
          <w:szCs w:val="44"/>
          <w:lang w:val="en-US" w:eastAsia="zh-CN" w:bidi="ar-SA"/>
        </w:rPr>
      </w:pPr>
      <w:bookmarkStart w:id="0" w:name="_Toc21785"/>
      <w:bookmarkStart w:id="1" w:name="_Toc22248"/>
      <w:bookmarkStart w:id="2" w:name="_Toc17736"/>
      <w:r>
        <w:rPr>
          <w:rFonts w:hint="eastAsia" w:ascii="宋体" w:hAnsi="宋体" w:eastAsia="黑体" w:cs="宋体"/>
          <w:b/>
          <w:bCs/>
          <w:kern w:val="44"/>
          <w:sz w:val="36"/>
          <w:szCs w:val="44"/>
          <w:lang w:val="en-US" w:eastAsia="zh-CN" w:bidi="ar-SA"/>
        </w:rPr>
        <w:t>招标项目要求</w:t>
      </w:r>
      <w:bookmarkEnd w:id="0"/>
      <w:bookmarkEnd w:id="1"/>
    </w:p>
    <w:p>
      <w:pPr>
        <w:rPr>
          <w:rFonts w:eastAsia="宋体" w:cs="Times New Roman"/>
        </w:rPr>
      </w:pPr>
    </w:p>
    <w:tbl>
      <w:tblPr>
        <w:tblStyle w:val="6"/>
        <w:tblW w:w="14804" w:type="dxa"/>
        <w:jc w:val="center"/>
        <w:tblLayout w:type="fixed"/>
        <w:tblCellMar>
          <w:top w:w="0" w:type="dxa"/>
          <w:left w:w="108" w:type="dxa"/>
          <w:bottom w:w="0" w:type="dxa"/>
          <w:right w:w="108" w:type="dxa"/>
        </w:tblCellMar>
      </w:tblPr>
      <w:tblGrid>
        <w:gridCol w:w="824"/>
        <w:gridCol w:w="2977"/>
        <w:gridCol w:w="9295"/>
        <w:gridCol w:w="854"/>
        <w:gridCol w:w="854"/>
      </w:tblGrid>
      <w:tr>
        <w:tblPrEx>
          <w:tblCellMar>
            <w:top w:w="0" w:type="dxa"/>
            <w:left w:w="108" w:type="dxa"/>
            <w:bottom w:w="0" w:type="dxa"/>
            <w:right w:w="108" w:type="dxa"/>
          </w:tblCellMar>
        </w:tblPrEx>
        <w:trPr>
          <w:trHeight w:val="30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序号</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sz w:val="24"/>
                <w:szCs w:val="24"/>
              </w:rPr>
            </w:pPr>
            <w:r>
              <w:rPr>
                <w:rFonts w:hint="eastAsia" w:ascii="宋体" w:hAnsi="宋体" w:eastAsia="宋体" w:cs="宋体"/>
                <w:b/>
                <w:kern w:val="0"/>
                <w:sz w:val="24"/>
                <w:szCs w:val="24"/>
              </w:rPr>
              <w:t>设备名称</w:t>
            </w:r>
          </w:p>
        </w:tc>
        <w:tc>
          <w:tcPr>
            <w:tcW w:w="9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sz w:val="24"/>
                <w:szCs w:val="24"/>
              </w:rPr>
            </w:pPr>
            <w:r>
              <w:rPr>
                <w:rFonts w:hint="eastAsia" w:ascii="宋体" w:hAnsi="宋体" w:eastAsia="宋体" w:cs="宋体"/>
                <w:b/>
                <w:kern w:val="0"/>
                <w:sz w:val="24"/>
                <w:szCs w:val="24"/>
              </w:rPr>
              <w:t>主要技术参数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rPr>
              <w:t>数量</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单位</w:t>
            </w:r>
          </w:p>
        </w:tc>
      </w:tr>
      <w:tr>
        <w:tblPrEx>
          <w:tblCellMar>
            <w:top w:w="0" w:type="dxa"/>
            <w:left w:w="108" w:type="dxa"/>
            <w:bottom w:w="0" w:type="dxa"/>
            <w:right w:w="108" w:type="dxa"/>
          </w:tblCellMar>
        </w:tblPrEx>
        <w:trPr>
          <w:trHeight w:val="1200" w:hRule="atLeast"/>
          <w:jc w:val="center"/>
        </w:trPr>
        <w:tc>
          <w:tcPr>
            <w:tcW w:w="8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 xml:space="preserve">鸿蒙OpenHarmonyOS系统Hi3861开发板 </w:t>
            </w:r>
          </w:p>
        </w:tc>
        <w:tc>
          <w:tcPr>
            <w:tcW w:w="9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1、工作电压: USB 5V</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2、主控芯片: Hi3861</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3、扩展接口: E53接口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4、操作系统:鸿蒙2.0</w:t>
            </w:r>
            <w:r>
              <w:rPr>
                <w:rFonts w:hint="eastAsia" w:ascii="宋体" w:hAnsi="宋体" w:eastAsia="宋体" w:cs="宋体"/>
                <w:i w:val="0"/>
                <w:iCs w:val="0"/>
                <w:color w:val="auto"/>
                <w:kern w:val="0"/>
                <w:sz w:val="24"/>
                <w:szCs w:val="24"/>
                <w:u w:val="none"/>
                <w:lang w:val="en-US" w:eastAsia="zh-CN" w:bidi="ar"/>
              </w:rPr>
              <w:t>及以上</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5、含智慧物流案例扩展板</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kern w:val="0"/>
                <w:sz w:val="24"/>
                <w:szCs w:val="24"/>
              </w:rPr>
              <w:t>40个</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6、含智慧路灯案例扩展板</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kern w:val="0"/>
                <w:sz w:val="24"/>
                <w:szCs w:val="24"/>
              </w:rPr>
              <w:t>20个</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7、含智慧烟感案例扩展板</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kern w:val="0"/>
                <w:sz w:val="24"/>
                <w:szCs w:val="24"/>
              </w:rPr>
              <w:t xml:space="preserve">20个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8、智慧农业案例扩展板</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kern w:val="0"/>
                <w:sz w:val="24"/>
                <w:szCs w:val="24"/>
              </w:rPr>
              <w:t>20个</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9、智慧井盖案例扩展板</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kern w:val="0"/>
                <w:sz w:val="24"/>
                <w:szCs w:val="24"/>
              </w:rPr>
              <w:t>20个</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10、人体红外案例扩展板</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kern w:val="0"/>
                <w:sz w:val="24"/>
                <w:szCs w:val="24"/>
              </w:rPr>
              <w:t>20个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70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b/>
                <w:kern w:val="0"/>
                <w:sz w:val="24"/>
                <w:szCs w:val="24"/>
              </w:rPr>
              <w:t>套</w:t>
            </w:r>
          </w:p>
        </w:tc>
      </w:tr>
      <w:tr>
        <w:tblPrEx>
          <w:tblCellMar>
            <w:top w:w="0" w:type="dxa"/>
            <w:left w:w="108" w:type="dxa"/>
            <w:bottom w:w="0" w:type="dxa"/>
            <w:right w:w="108" w:type="dxa"/>
          </w:tblCellMar>
        </w:tblPrEx>
        <w:trPr>
          <w:trHeight w:val="493" w:hRule="atLeast"/>
          <w:jc w:val="center"/>
        </w:trPr>
        <w:tc>
          <w:tcPr>
            <w:tcW w:w="8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 xml:space="preserve">鸿蒙OpenHarmonyOS系统STM32MP157开发板 </w:t>
            </w:r>
          </w:p>
        </w:tc>
        <w:tc>
          <w:tcPr>
            <w:tcW w:w="9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工作电压: USB 5V</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主控芯片: STM32MP157</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扩展接口: E53接口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操作系统:鸿蒙3.0</w:t>
            </w:r>
            <w:r>
              <w:rPr>
                <w:rFonts w:hint="eastAsia" w:ascii="宋体" w:hAnsi="宋体" w:eastAsia="宋体" w:cs="宋体"/>
                <w:i w:val="0"/>
                <w:iCs w:val="0"/>
                <w:color w:val="auto"/>
                <w:kern w:val="0"/>
                <w:sz w:val="24"/>
                <w:szCs w:val="24"/>
                <w:u w:val="none"/>
                <w:lang w:val="en-US" w:eastAsia="zh-CN" w:bidi="ar"/>
              </w:rPr>
              <w:t>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b/>
                <w:kern w:val="0"/>
                <w:sz w:val="24"/>
                <w:szCs w:val="24"/>
              </w:rPr>
              <w:t>套</w:t>
            </w:r>
          </w:p>
        </w:tc>
      </w:tr>
      <w:tr>
        <w:tblPrEx>
          <w:tblCellMar>
            <w:top w:w="0" w:type="dxa"/>
            <w:left w:w="108" w:type="dxa"/>
            <w:bottom w:w="0" w:type="dxa"/>
            <w:right w:w="108" w:type="dxa"/>
          </w:tblCellMar>
        </w:tblPrEx>
        <w:trPr>
          <w:trHeight w:val="1975" w:hRule="atLeast"/>
          <w:jc w:val="center"/>
        </w:trPr>
        <w:tc>
          <w:tcPr>
            <w:tcW w:w="8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宋体" w:hAnsi="宋体" w:eastAsia="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物联网技术综合实验平台</w:t>
            </w:r>
          </w:p>
        </w:tc>
        <w:tc>
          <w:tcPr>
            <w:tcW w:w="9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一、平台须同时支持远程移动互联云系统以及本地网络服务。 支持各种异构通信网络统一接入移动互联云平台并实现远程控制与数据访问，软件系统同时提供Lora、Zigbee、NB-IOT、LTE、WIFI、蓝牙的统一融合功能。平台具有对接微信小程序/阿里云/原厂云中心等数据接入功能；支持远程控制及本地控制。</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二、平台提供实验技术内容须包括《嵌入式接口技术》、《单片机与传感器》、《物联网短距离通信技术》、《物联网长距离通信技术》、《射频识别技术》、《基于传感网的Android应用设计》、《基于传感网的WEB应用设计》、《基于云服务的传感网/物联网综合设计》等内容。传感器支持RJ45接口。</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sz w:val="24"/>
                <w:szCs w:val="24"/>
              </w:rPr>
            </w:pPr>
            <w:r>
              <w:rPr>
                <w:rFonts w:hint="eastAsia" w:ascii="宋体" w:hAnsi="宋体" w:eastAsia="宋体" w:cs="宋体"/>
                <w:b/>
                <w:sz w:val="24"/>
                <w:szCs w:val="24"/>
              </w:rPr>
              <w:t>三、实验平台采用模块化设计，主要软硬件资源包括：</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sz w:val="24"/>
                <w:szCs w:val="24"/>
                <w:lang w:eastAsia="zh-CN"/>
              </w:rPr>
            </w:pPr>
            <w:r>
              <w:rPr>
                <w:rFonts w:hint="eastAsia" w:ascii="宋体" w:hAnsi="宋体" w:eastAsia="宋体" w:cs="宋体"/>
                <w:b/>
                <w:sz w:val="24"/>
                <w:szCs w:val="24"/>
              </w:rPr>
              <w:t>1、实训平台的结构</w:t>
            </w:r>
            <w:r>
              <w:rPr>
                <w:rFonts w:hint="eastAsia" w:ascii="宋体" w:hAnsi="宋体" w:eastAsia="宋体" w:cs="宋体"/>
                <w:bCs/>
                <w:sz w:val="24"/>
                <w:szCs w:val="24"/>
              </w:rPr>
              <w:t>：采用实训台式设计，钢木台式结构</w:t>
            </w:r>
            <w:r>
              <w:rPr>
                <w:rFonts w:hint="eastAsia" w:ascii="宋体" w:hAnsi="宋体" w:eastAsia="宋体" w:cs="宋体"/>
                <w:bCs/>
                <w:sz w:val="24"/>
                <w:szCs w:val="24"/>
                <w:lang w:eastAsia="zh-CN"/>
              </w:rPr>
              <w:t>，</w:t>
            </w:r>
            <w:r>
              <w:rPr>
                <w:rFonts w:hint="eastAsia" w:ascii="宋体" w:hAnsi="宋体" w:eastAsia="宋体" w:cs="宋体"/>
                <w:bCs/>
                <w:sz w:val="24"/>
                <w:szCs w:val="24"/>
              </w:rPr>
              <w:t>尺寸可以根据实际实验室大小定制</w:t>
            </w:r>
            <w:r>
              <w:rPr>
                <w:rFonts w:hint="eastAsia" w:ascii="宋体" w:hAnsi="宋体" w:eastAsia="宋体" w:cs="宋体"/>
                <w:bCs/>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sz w:val="24"/>
                <w:szCs w:val="24"/>
              </w:rPr>
            </w:pPr>
            <w:r>
              <w:rPr>
                <w:rFonts w:hint="eastAsia" w:ascii="宋体" w:hAnsi="宋体" w:eastAsia="宋体" w:cs="宋体"/>
                <w:b/>
                <w:sz w:val="24"/>
                <w:szCs w:val="24"/>
              </w:rPr>
              <w:t>2、</w:t>
            </w:r>
            <w:r>
              <w:rPr>
                <w:rFonts w:hint="eastAsia" w:ascii="宋体" w:hAnsi="宋体" w:eastAsia="宋体" w:cs="宋体"/>
                <w:bCs/>
                <w:sz w:val="24"/>
                <w:szCs w:val="24"/>
              </w:rPr>
              <w:t>实训面板采用钢制/铝合金材质，支持分区安装并直观展示实验设备的各种物元及功能；部署安装多网融合嵌入式智能网关、磁吸供电基板、各种无线节点、感控设备、射频模块等；能够支持学校按课程需要直观选择模块进行实践教学。</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b/>
                <w:sz w:val="24"/>
                <w:szCs w:val="24"/>
              </w:rPr>
              <w:t>3、多网融合嵌入式智能网关</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1）采用不低于</w:t>
            </w:r>
            <w:r>
              <w:rPr>
                <w:rFonts w:hint="eastAsia" w:ascii="宋体" w:hAnsi="宋体" w:eastAsia="宋体" w:cs="宋体"/>
                <w:kern w:val="0"/>
                <w:sz w:val="24"/>
                <w:szCs w:val="24"/>
              </w:rPr>
              <w:t>ARM Cortex-A9 S5PV4418嵌入式处理器；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2）集成不小于10.1寸电容触摸屏；</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3）集成Lora数据汇集模块、Zigbee数据汇集模块、WIFI、BLE、千兆网卡、摄像头、USB Debug UART等接口；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 基于Linux内核Android系统（开源）；</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kern w:val="0"/>
                <w:sz w:val="24"/>
                <w:szCs w:val="24"/>
              </w:rPr>
            </w:pPr>
            <w:r>
              <w:rPr>
                <w:rFonts w:hint="eastAsia" w:ascii="宋体" w:hAnsi="宋体" w:eastAsia="宋体" w:cs="宋体"/>
                <w:kern w:val="0"/>
                <w:sz w:val="24"/>
                <w:szCs w:val="24"/>
              </w:rPr>
              <w:t>5）集成多网融合软件功能：Android网关系统</w:t>
            </w:r>
            <w:r>
              <w:rPr>
                <w:rFonts w:hint="eastAsia" w:ascii="宋体" w:hAnsi="宋体" w:eastAsia="宋体" w:cs="宋体"/>
                <w:bCs/>
                <w:kern w:val="0"/>
                <w:sz w:val="24"/>
                <w:szCs w:val="24"/>
              </w:rPr>
              <w:t>集成提供传感网云服务接入可视化中间件软件：</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a)</w:t>
            </w:r>
            <w:r>
              <w:rPr>
                <w:rFonts w:hint="eastAsia" w:ascii="宋体" w:hAnsi="宋体" w:eastAsia="宋体" w:cs="宋体"/>
                <w:kern w:val="0"/>
                <w:sz w:val="24"/>
                <w:szCs w:val="24"/>
              </w:rPr>
              <w:t>通过可视化的方式支持本地服务、远程服务开启；</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kern w:val="0"/>
                <w:sz w:val="24"/>
                <w:szCs w:val="24"/>
              </w:rPr>
            </w:pPr>
            <w:r>
              <w:rPr>
                <w:rFonts w:hint="eastAsia" w:ascii="宋体" w:hAnsi="宋体" w:eastAsia="宋体" w:cs="宋体"/>
                <w:kern w:val="0"/>
                <w:sz w:val="24"/>
                <w:szCs w:val="24"/>
              </w:rPr>
              <w:t>b)支持生成二维码分享设备账号信息、支持扫二维码</w:t>
            </w:r>
            <w:r>
              <w:rPr>
                <w:rFonts w:hint="eastAsia" w:ascii="宋体" w:hAnsi="宋体" w:eastAsia="宋体" w:cs="宋体"/>
                <w:bCs/>
                <w:kern w:val="0"/>
                <w:sz w:val="24"/>
                <w:szCs w:val="24"/>
              </w:rPr>
              <w:t>；</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c)软件实现 ZigBee、BLE、LoRa、NB-IOT、Wi-Fi、LTE等多网融合。</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bCs/>
                <w:sz w:val="24"/>
                <w:szCs w:val="24"/>
              </w:rPr>
            </w:pPr>
            <w:r>
              <w:rPr>
                <w:rFonts w:hint="eastAsia" w:ascii="宋体" w:hAnsi="宋体" w:eastAsia="宋体" w:cs="宋体"/>
                <w:b/>
                <w:sz w:val="24"/>
                <w:szCs w:val="24"/>
              </w:rPr>
              <w:t>4、磁吸供电基板</w:t>
            </w:r>
            <w:r>
              <w:rPr>
                <w:rFonts w:hint="eastAsia" w:ascii="宋体" w:hAnsi="宋体" w:eastAsia="宋体" w:cs="宋体"/>
                <w:bCs/>
                <w:sz w:val="24"/>
                <w:szCs w:val="24"/>
              </w:rPr>
              <w:t>：磁吸式，可自由灵活按需安装多组节点与感控模块，磁吸触点稳定，同时支持磁吸附等方式给安装的模块供电，提供DC供电功能；</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bCs/>
                <w:sz w:val="24"/>
                <w:szCs w:val="24"/>
              </w:rPr>
            </w:pPr>
            <w:r>
              <w:rPr>
                <w:rFonts w:hint="eastAsia" w:ascii="宋体" w:hAnsi="宋体" w:eastAsia="宋体" w:cs="宋体"/>
                <w:bCs/>
                <w:sz w:val="24"/>
                <w:szCs w:val="24"/>
              </w:rPr>
              <w:t>(1)提供磁吸基板：集成磁力柱，用于实验各种无线模块的磁吸附供电支持和安置布局，设备部署无需螺丝固定，方便实训组合使用。</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bCs/>
                <w:sz w:val="24"/>
                <w:szCs w:val="24"/>
              </w:rPr>
            </w:pPr>
            <w:r>
              <w:rPr>
                <w:rFonts w:hint="eastAsia" w:ascii="宋体" w:hAnsi="宋体" w:eastAsia="宋体" w:cs="宋体"/>
                <w:b/>
                <w:bCs/>
                <w:sz w:val="24"/>
                <w:szCs w:val="24"/>
              </w:rPr>
              <w:t># (2)投标提供视频演示磁吸供电及工业接口功能</w:t>
            </w:r>
            <w:r>
              <w:rPr>
                <w:rFonts w:hint="eastAsia" w:ascii="宋体" w:hAnsi="宋体" w:eastAsia="宋体" w:cs="宋体"/>
                <w:bCs/>
                <w:sz w:val="24"/>
                <w:szCs w:val="24"/>
              </w:rPr>
              <w:t>：</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bCs/>
                <w:sz w:val="24"/>
                <w:szCs w:val="24"/>
              </w:rPr>
            </w:pPr>
            <w:r>
              <w:rPr>
                <w:rFonts w:hint="eastAsia" w:ascii="宋体" w:hAnsi="宋体" w:eastAsia="宋体" w:cs="宋体"/>
                <w:bCs/>
                <w:sz w:val="24"/>
                <w:szCs w:val="24"/>
              </w:rPr>
              <w:t>1）磁吸供电基板：至少提供6组磁吸安装的分区位置，能够磁吸附方式安装各种通信节点及磁吸供电；</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bCs/>
                <w:sz w:val="24"/>
                <w:szCs w:val="24"/>
              </w:rPr>
            </w:pPr>
            <w:r>
              <w:rPr>
                <w:rFonts w:hint="eastAsia" w:ascii="宋体" w:hAnsi="宋体" w:eastAsia="宋体" w:cs="宋体"/>
                <w:bCs/>
                <w:sz w:val="24"/>
                <w:szCs w:val="24"/>
              </w:rPr>
              <w:t>2）演示各种无线节点类型的磁吸附安装及磁柱供电：（无线节点包括BLE节点、Zigbee节点、Lora节点、NB-IOT节点等）通过磁力触点吸附安装在磁吸基板上并通磁柱供电；各无线节点支持防反接保护；3）上述每种无线节点都集成双面透明面板材质保护（保护并直观展示电路结构）以及RJ45等工业外设接口，能外接各种复合型传感器设备（包括采集类、控制类、安防类、RFID射频类等）。</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b/>
                <w:sz w:val="24"/>
                <w:szCs w:val="24"/>
              </w:rPr>
              <w:t>5</w:t>
            </w:r>
            <w:r>
              <w:rPr>
                <w:rFonts w:hint="eastAsia" w:ascii="宋体" w:hAnsi="宋体" w:eastAsia="宋体" w:cs="宋体"/>
                <w:sz w:val="24"/>
                <w:szCs w:val="24"/>
              </w:rPr>
              <w:t>、</w:t>
            </w:r>
            <w:r>
              <w:rPr>
                <w:rFonts w:hint="eastAsia" w:ascii="宋体" w:hAnsi="宋体" w:eastAsia="宋体" w:cs="宋体"/>
                <w:b/>
                <w:sz w:val="24"/>
                <w:szCs w:val="24"/>
              </w:rPr>
              <w:t>Zigbee无线汇集网关节点</w:t>
            </w:r>
            <w:r>
              <w:rPr>
                <w:rFonts w:hint="eastAsia" w:ascii="宋体" w:hAnsi="宋体" w:eastAsia="宋体" w:cs="宋体"/>
                <w:sz w:val="24"/>
                <w:szCs w:val="24"/>
              </w:rPr>
              <w:t>（支持云账号接入</w:t>
            </w:r>
            <w:r>
              <w:rPr>
                <w:rFonts w:hint="eastAsia" w:ascii="宋体" w:hAnsi="宋体" w:eastAsia="宋体" w:cs="宋体"/>
                <w:b/>
                <w:sz w:val="24"/>
                <w:szCs w:val="24"/>
              </w:rPr>
              <w:t>）</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sz w:val="24"/>
                <w:szCs w:val="24"/>
              </w:rPr>
            </w:pPr>
            <w:r>
              <w:rPr>
                <w:rFonts w:hint="eastAsia" w:ascii="宋体" w:hAnsi="宋体" w:eastAsia="宋体" w:cs="宋体"/>
                <w:sz w:val="24"/>
                <w:szCs w:val="24"/>
              </w:rPr>
              <w:t>支持Zigbee便携式数据汇集节点，能与PC直连建立网络并实现网络化访问；提供PC端数据接入与云端接入功能，支持Zigbee本地局域网络与远程“云+端”网络访问。</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 xml:space="preserve">模块可以接入到PC机端，实现数据汇集功能；模块可以直接组建Zigbee网络并实现数据接入到远程数据中心和建立本地数据连接； </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0"/>
              <w:jc w:val="left"/>
              <w:textAlignment w:val="center"/>
              <w:rPr>
                <w:rFonts w:hint="eastAsia" w:ascii="宋体" w:hAnsi="宋体" w:eastAsia="宋体" w:cs="宋体"/>
                <w:sz w:val="24"/>
                <w:szCs w:val="24"/>
              </w:rPr>
            </w:pPr>
            <w:r>
              <w:rPr>
                <w:rFonts w:hint="eastAsia" w:ascii="宋体" w:hAnsi="宋体" w:eastAsia="宋体" w:cs="宋体"/>
                <w:kern w:val="0"/>
                <w:sz w:val="24"/>
                <w:szCs w:val="24"/>
              </w:rPr>
              <w:t>采用封装保护，支持PC端直连使用，支持无线自组网通信，支持RFID 2.4G微波协议；</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0"/>
              <w:jc w:val="left"/>
              <w:textAlignment w:val="center"/>
              <w:rPr>
                <w:rFonts w:hint="eastAsia" w:ascii="宋体" w:hAnsi="宋体" w:eastAsia="宋体" w:cs="宋体"/>
                <w:sz w:val="24"/>
                <w:szCs w:val="24"/>
              </w:rPr>
            </w:pPr>
            <w:r>
              <w:rPr>
                <w:rFonts w:hint="eastAsia" w:ascii="宋体" w:hAnsi="宋体" w:eastAsia="宋体" w:cs="宋体"/>
                <w:kern w:val="0"/>
                <w:sz w:val="24"/>
                <w:szCs w:val="24"/>
              </w:rPr>
              <w:t>支持USB供电；</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0"/>
              <w:jc w:val="left"/>
              <w:textAlignment w:val="center"/>
              <w:rPr>
                <w:rFonts w:hint="eastAsia" w:ascii="宋体" w:hAnsi="宋体" w:eastAsia="宋体" w:cs="宋体"/>
                <w:sz w:val="24"/>
                <w:szCs w:val="24"/>
              </w:rPr>
            </w:pPr>
            <w:r>
              <w:rPr>
                <w:rFonts w:hint="eastAsia" w:ascii="宋体" w:hAnsi="宋体" w:eastAsia="宋体" w:cs="宋体"/>
                <w:kern w:val="0"/>
                <w:sz w:val="24"/>
                <w:szCs w:val="24"/>
              </w:rPr>
              <w:t>集成JTAG调试接口；</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0"/>
              <w:jc w:val="left"/>
              <w:textAlignment w:val="center"/>
              <w:rPr>
                <w:rFonts w:hint="eastAsia" w:ascii="宋体" w:hAnsi="宋体" w:eastAsia="宋体" w:cs="宋体"/>
                <w:sz w:val="24"/>
                <w:szCs w:val="24"/>
              </w:rPr>
            </w:pPr>
            <w:r>
              <w:rPr>
                <w:rFonts w:hint="eastAsia" w:ascii="宋体" w:hAnsi="宋体" w:eastAsia="宋体" w:cs="宋体"/>
                <w:kern w:val="0"/>
                <w:sz w:val="24"/>
                <w:szCs w:val="24"/>
              </w:rPr>
              <w:t>集成USB调试接口；</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b/>
                <w:sz w:val="24"/>
                <w:szCs w:val="24"/>
              </w:rPr>
              <w:t>6</w:t>
            </w:r>
            <w:r>
              <w:rPr>
                <w:rFonts w:hint="eastAsia" w:ascii="宋体" w:hAnsi="宋体" w:eastAsia="宋体" w:cs="宋体"/>
                <w:sz w:val="24"/>
                <w:szCs w:val="24"/>
              </w:rPr>
              <w:t>、</w:t>
            </w:r>
            <w:r>
              <w:rPr>
                <w:rFonts w:hint="eastAsia" w:ascii="宋体" w:hAnsi="宋体" w:eastAsia="宋体" w:cs="宋体"/>
                <w:b/>
                <w:sz w:val="24"/>
                <w:szCs w:val="24"/>
              </w:rPr>
              <w:t>LoRa无线汇集网关节（</w:t>
            </w:r>
            <w:r>
              <w:rPr>
                <w:rFonts w:hint="eastAsia" w:ascii="宋体" w:hAnsi="宋体" w:eastAsia="宋体" w:cs="宋体"/>
                <w:sz w:val="24"/>
                <w:szCs w:val="24"/>
              </w:rPr>
              <w:t>支持云账号接入</w:t>
            </w:r>
            <w:r>
              <w:rPr>
                <w:rFonts w:hint="eastAsia" w:ascii="宋体" w:hAnsi="宋体" w:eastAsia="宋体" w:cs="宋体"/>
                <w:b/>
                <w:sz w:val="24"/>
                <w:szCs w:val="24"/>
              </w:rPr>
              <w:t>）</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sz w:val="24"/>
                <w:szCs w:val="24"/>
              </w:rPr>
            </w:pPr>
            <w:r>
              <w:rPr>
                <w:rFonts w:hint="eastAsia" w:ascii="宋体" w:hAnsi="宋体" w:eastAsia="宋体" w:cs="宋体"/>
                <w:sz w:val="24"/>
                <w:szCs w:val="24"/>
              </w:rPr>
              <w:t>支持Lora便携式数据汇集节点，能与PC直连建立网络并实现网络化访问；提供PC端数据接入与云端接入软件，支持Lora本地局域网络与远程“云+端”网络访问。</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主芯片性能采用ARM Cortex-M3内核系列主流控制器，开源Contiki操作系统。</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0"/>
              <w:jc w:val="left"/>
              <w:textAlignment w:val="center"/>
              <w:rPr>
                <w:rFonts w:hint="eastAsia" w:ascii="宋体" w:hAnsi="宋体" w:eastAsia="宋体" w:cs="宋体"/>
                <w:sz w:val="24"/>
                <w:szCs w:val="24"/>
              </w:rPr>
            </w:pPr>
            <w:r>
              <w:rPr>
                <w:rFonts w:hint="eastAsia" w:ascii="宋体" w:hAnsi="宋体" w:eastAsia="宋体" w:cs="宋体"/>
                <w:kern w:val="0"/>
                <w:sz w:val="24"/>
                <w:szCs w:val="24"/>
              </w:rPr>
              <w:t>具备LoRa低功耗无线通信协议的数据接入，采用标准的json数据包通过串口接入到PC和应用中进行数据分析。</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0"/>
              <w:jc w:val="left"/>
              <w:textAlignment w:val="center"/>
              <w:rPr>
                <w:rFonts w:hint="eastAsia" w:ascii="宋体" w:hAnsi="宋体" w:eastAsia="宋体" w:cs="宋体"/>
                <w:sz w:val="24"/>
                <w:szCs w:val="24"/>
              </w:rPr>
            </w:pPr>
            <w:r>
              <w:rPr>
                <w:rFonts w:hint="eastAsia" w:ascii="宋体" w:hAnsi="宋体" w:eastAsia="宋体" w:cs="宋体"/>
                <w:kern w:val="0"/>
                <w:sz w:val="24"/>
                <w:szCs w:val="24"/>
              </w:rPr>
              <w:t>集成UART调试抓包接口，通过工具抓取并分析LoRa网络协议包。</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0"/>
              <w:jc w:val="left"/>
              <w:textAlignment w:val="center"/>
              <w:rPr>
                <w:rFonts w:hint="eastAsia" w:ascii="宋体" w:hAnsi="宋体" w:eastAsia="宋体" w:cs="宋体"/>
                <w:sz w:val="24"/>
                <w:szCs w:val="24"/>
              </w:rPr>
            </w:pPr>
            <w:r>
              <w:rPr>
                <w:rFonts w:hint="eastAsia" w:ascii="宋体" w:hAnsi="宋体" w:eastAsia="宋体" w:cs="宋体"/>
                <w:kern w:val="0"/>
                <w:sz w:val="24"/>
                <w:szCs w:val="24"/>
              </w:rPr>
              <w:t>集成ARM JTAG调试接口，集成USB调试串口，并支持USB供电。</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b/>
                <w:sz w:val="24"/>
                <w:szCs w:val="24"/>
              </w:rPr>
              <w:t>7</w:t>
            </w:r>
            <w:r>
              <w:rPr>
                <w:rFonts w:hint="eastAsia" w:ascii="宋体" w:hAnsi="宋体" w:eastAsia="宋体" w:cs="宋体"/>
                <w:sz w:val="24"/>
                <w:szCs w:val="24"/>
              </w:rPr>
              <w:t>、</w:t>
            </w:r>
            <w:r>
              <w:rPr>
                <w:rFonts w:hint="eastAsia" w:ascii="宋体" w:hAnsi="宋体" w:eastAsia="宋体" w:cs="宋体"/>
                <w:b/>
                <w:sz w:val="24"/>
                <w:szCs w:val="24"/>
              </w:rPr>
              <w:t>Zigbee无线节点</w:t>
            </w:r>
            <w:r>
              <w:rPr>
                <w:rFonts w:hint="eastAsia" w:ascii="宋体" w:hAnsi="宋体" w:eastAsia="宋体" w:cs="宋体"/>
                <w:sz w:val="24"/>
                <w:szCs w:val="24"/>
              </w:rPr>
              <w:t>（</w:t>
            </w:r>
            <w:r>
              <w:rPr>
                <w:rFonts w:hint="eastAsia" w:ascii="宋体" w:hAnsi="宋体" w:eastAsia="宋体" w:cs="宋体"/>
                <w:b/>
                <w:sz w:val="24"/>
                <w:szCs w:val="24"/>
              </w:rPr>
              <w:t>兼容RFID 2.4微波协议</w:t>
            </w:r>
            <w:r>
              <w:rPr>
                <w:rFonts w:hint="eastAsia" w:ascii="宋体" w:hAnsi="宋体" w:eastAsia="宋体" w:cs="宋体"/>
                <w:sz w:val="24"/>
                <w:szCs w:val="24"/>
              </w:rPr>
              <w:t>）；(</w:t>
            </w:r>
            <w:r>
              <w:rPr>
                <w:rFonts w:hint="eastAsia" w:ascii="宋体" w:hAnsi="宋体" w:eastAsia="宋体" w:cs="宋体"/>
                <w:b/>
                <w:sz w:val="24"/>
                <w:szCs w:val="24"/>
              </w:rPr>
              <w:t>3个/套</w:t>
            </w:r>
            <w:r>
              <w:rPr>
                <w:rFonts w:hint="eastAsia" w:ascii="宋体" w:hAnsi="宋体" w:eastAsia="宋体" w:cs="宋体"/>
                <w:sz w:val="24"/>
                <w:szCs w:val="24"/>
              </w:rPr>
              <w:t>)：磁吸式设计，可组网，也可单独使用。</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120" w:leftChars="5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双面透明面板材质保护（保护并直观展示电路结构），支持Zigbee自组网技术,同时提供RFID 2.4微波协议及源码。可以与各种传感器互联互通；</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120" w:leftChars="5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采用磁吸附设计，可通过磁力接入到实验基板，并通过磁力接线柱供电，节点采用亚克力防护，集成电源保护电路，电源反向接入或短路能够自动断开供电；</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120" w:leftChars="5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板载集成2路及以上RJ45/Modbus等工业接口，实现通过RJ45/Modbus等标准接口与对应传感器执行器的即接即用，便于学生动手实践与管理，解决插针式易断裂变型的问题；提供主芯片P0_0~P0_7输出，硬件包含IO、ADC3.3V、ADC5V、UART、RS485、两路继电器等功能，提供3.3V、5V、12V电源输出；</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120" w:leftChars="5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板载USB调试串口，Ti仿真器接口，ARM仿真器接口；</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120" w:leftChars="5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提供混合组网技术，可与其他节点完成ZigBee、BLE、Wifi、LTE、LoRa、NB-IOT等异种网络的混合拓扑图显示，并实现数据互通。</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b/>
                <w:sz w:val="24"/>
                <w:szCs w:val="24"/>
              </w:rPr>
              <w:t>8</w:t>
            </w:r>
            <w:r>
              <w:rPr>
                <w:rFonts w:hint="eastAsia" w:ascii="宋体" w:hAnsi="宋体" w:eastAsia="宋体" w:cs="宋体"/>
                <w:sz w:val="24"/>
                <w:szCs w:val="24"/>
              </w:rPr>
              <w:t>、</w:t>
            </w:r>
            <w:r>
              <w:rPr>
                <w:rFonts w:hint="eastAsia" w:ascii="宋体" w:hAnsi="宋体" w:eastAsia="宋体" w:cs="宋体"/>
                <w:b/>
                <w:sz w:val="24"/>
                <w:szCs w:val="24"/>
              </w:rPr>
              <w:t>蓝牙BLE无线节点</w:t>
            </w:r>
            <w:r>
              <w:rPr>
                <w:rFonts w:hint="eastAsia" w:ascii="宋体" w:hAnsi="宋体" w:eastAsia="宋体" w:cs="宋体"/>
                <w:sz w:val="24"/>
                <w:szCs w:val="24"/>
              </w:rPr>
              <w:t>： 磁吸式设计，可组网，也可单独使用</w:t>
            </w:r>
          </w:p>
          <w:p>
            <w:pPr>
              <w:keepNext w:val="0"/>
              <w:keepLines w:val="0"/>
              <w:pageBreakBefore w:val="0"/>
              <w:widowControl/>
              <w:numPr>
                <w:ilvl w:val="0"/>
                <w:numId w:val="5"/>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支持TI CC2540</w:t>
            </w:r>
            <w:r>
              <w:rPr>
                <w:rFonts w:hint="eastAsia" w:ascii="宋体" w:hAnsi="宋体" w:eastAsia="宋体" w:cs="宋体"/>
                <w:b/>
                <w:kern w:val="0"/>
                <w:sz w:val="24"/>
                <w:szCs w:val="24"/>
              </w:rPr>
              <w:t>等主流芯片</w:t>
            </w:r>
            <w:r>
              <w:rPr>
                <w:rFonts w:hint="eastAsia" w:ascii="宋体" w:hAnsi="宋体" w:eastAsia="宋体" w:cs="宋体"/>
                <w:kern w:val="0"/>
                <w:sz w:val="24"/>
                <w:szCs w:val="24"/>
              </w:rPr>
              <w:t>，须提供蓝牙协议栈；</w:t>
            </w:r>
          </w:p>
          <w:p>
            <w:pPr>
              <w:keepNext w:val="0"/>
              <w:keepLines w:val="0"/>
              <w:pageBreakBefore w:val="0"/>
              <w:widowControl/>
              <w:numPr>
                <w:ilvl w:val="0"/>
                <w:numId w:val="5"/>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板载设备：按键、指示灯、USB串口、调试接口、I/O、ADC、UART、RS485、继电器等；集成传感器接口，支持RJ45/Modubs接口，可以连接各种传感器模块并提供源码。</w:t>
            </w:r>
          </w:p>
          <w:p>
            <w:pPr>
              <w:keepNext w:val="0"/>
              <w:keepLines w:val="0"/>
              <w:pageBreakBefore w:val="0"/>
              <w:widowControl/>
              <w:numPr>
                <w:ilvl w:val="0"/>
                <w:numId w:val="5"/>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双面透明面板材质保护（保护并直观展示电路结构）；支持单独DC供电，磁吸附供电等；</w:t>
            </w:r>
          </w:p>
          <w:p>
            <w:pPr>
              <w:keepNext w:val="0"/>
              <w:keepLines w:val="0"/>
              <w:pageBreakBefore w:val="0"/>
              <w:widowControl/>
              <w:numPr>
                <w:ilvl w:val="0"/>
                <w:numId w:val="5"/>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集成电源保护电路，电源反向接入能够自动断开供电。</w:t>
            </w:r>
          </w:p>
          <w:p>
            <w:pPr>
              <w:pStyle w:val="9"/>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支持嵌入式网关软件及Android手机蓝牙网关软件：</w:t>
            </w:r>
          </w:p>
          <w:p>
            <w:pPr>
              <w:pStyle w:val="9"/>
              <w:keepNext w:val="0"/>
              <w:keepLines w:val="0"/>
              <w:pageBreakBefore w:val="0"/>
              <w:numPr>
                <w:ilvl w:val="0"/>
                <w:numId w:val="6"/>
              </w:numPr>
              <w:kinsoku/>
              <w:wordWrap/>
              <w:overflowPunct/>
              <w:topLinePunct w:val="0"/>
              <w:autoSpaceDE/>
              <w:autoSpaceDN/>
              <w:bidi w:val="0"/>
              <w:adjustRightInd/>
              <w:snapToGrid/>
              <w:spacing w:line="360" w:lineRule="auto"/>
              <w:ind w:leftChars="0"/>
              <w:jc w:val="left"/>
              <w:rPr>
                <w:rFonts w:hint="eastAsia" w:ascii="宋体" w:hAnsi="宋体" w:eastAsia="宋体" w:cs="宋体"/>
                <w:kern w:val="0"/>
                <w:sz w:val="24"/>
                <w:szCs w:val="24"/>
              </w:rPr>
            </w:pPr>
            <w:r>
              <w:rPr>
                <w:rFonts w:hint="eastAsia" w:ascii="宋体" w:hAnsi="宋体" w:eastAsia="宋体" w:cs="宋体"/>
                <w:kern w:val="0"/>
                <w:sz w:val="24"/>
                <w:szCs w:val="24"/>
              </w:rPr>
              <w:t>提供Android手机网关软件，实现蓝牙节点与Android手机的直连并将感控数据接入到远程数据中心与本地局域网访问，应用端可以远程访问蓝牙感控数据；</w:t>
            </w:r>
          </w:p>
          <w:p>
            <w:pPr>
              <w:pStyle w:val="9"/>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rPr>
                <w:rFonts w:hint="eastAsia" w:ascii="宋体" w:hAnsi="宋体" w:eastAsia="宋体" w:cs="宋体"/>
                <w:kern w:val="0"/>
                <w:sz w:val="24"/>
                <w:szCs w:val="24"/>
              </w:rPr>
            </w:pPr>
            <w:r>
              <w:rPr>
                <w:rFonts w:hint="eastAsia" w:ascii="宋体" w:hAnsi="宋体" w:eastAsia="宋体" w:cs="宋体"/>
                <w:kern w:val="0"/>
                <w:sz w:val="24"/>
                <w:szCs w:val="24"/>
              </w:rPr>
              <w:t>b)蓝牙BLE无线节点可以与“多网融合嵌入式智能网关”进行蓝牙组网，实现接入到远程数据中心和本地访问控制；</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b/>
                <w:sz w:val="24"/>
                <w:szCs w:val="24"/>
              </w:rPr>
              <w:t>9、LoRa无线节点</w:t>
            </w:r>
            <w:r>
              <w:rPr>
                <w:rFonts w:hint="eastAsia" w:ascii="宋体" w:hAnsi="宋体" w:eastAsia="宋体" w:cs="宋体"/>
                <w:sz w:val="24"/>
                <w:szCs w:val="24"/>
              </w:rPr>
              <w:t>（</w:t>
            </w:r>
            <w:r>
              <w:rPr>
                <w:rFonts w:hint="eastAsia" w:ascii="宋体" w:hAnsi="宋体" w:eastAsia="宋体" w:cs="宋体"/>
                <w:b/>
                <w:sz w:val="24"/>
                <w:szCs w:val="24"/>
              </w:rPr>
              <w:t>2个/套</w:t>
            </w:r>
            <w:r>
              <w:rPr>
                <w:rFonts w:hint="eastAsia" w:ascii="宋体" w:hAnsi="宋体" w:eastAsia="宋体" w:cs="宋体"/>
                <w:sz w:val="24"/>
                <w:szCs w:val="24"/>
              </w:rPr>
              <w:t>）；磁吸式设计，集成 stm32f103处理器，可组网，也可单独使用；</w:t>
            </w:r>
          </w:p>
          <w:p>
            <w:pPr>
              <w:keepNext w:val="0"/>
              <w:keepLines w:val="0"/>
              <w:pageBreakBefore w:val="0"/>
              <w:widowControl/>
              <w:numPr>
                <w:ilvl w:val="0"/>
                <w:numId w:val="7"/>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双面透明面板材质保护（保护并直观展示电路结构），集成≥2路RJ45接口，可以连接各种传感器；</w:t>
            </w:r>
          </w:p>
          <w:p>
            <w:pPr>
              <w:keepNext w:val="0"/>
              <w:keepLines w:val="0"/>
              <w:pageBreakBefore w:val="0"/>
              <w:widowControl/>
              <w:numPr>
                <w:ilvl w:val="0"/>
                <w:numId w:val="7"/>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支持磁吸供电，同时支持DC12V电源供电，集成锂电池接口；</w:t>
            </w:r>
          </w:p>
          <w:p>
            <w:pPr>
              <w:keepNext w:val="0"/>
              <w:keepLines w:val="0"/>
              <w:pageBreakBefore w:val="0"/>
              <w:widowControl/>
              <w:numPr>
                <w:ilvl w:val="0"/>
                <w:numId w:val="7"/>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集成JTAG调试接口、STM32主控处理器；集成Lora无线通信模块；</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支持与各种传感器，包括采集类、控制类、安防类、定位类等感控设备互联互通，提供相应的Lora采集与通信的实验源码，提供手机端、WEB端的应用案例源码。</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b/>
                <w:sz w:val="24"/>
                <w:szCs w:val="24"/>
              </w:rPr>
              <w:t>10</w:t>
            </w:r>
            <w:r>
              <w:rPr>
                <w:rFonts w:hint="eastAsia" w:ascii="宋体" w:hAnsi="宋体" w:eastAsia="宋体" w:cs="宋体"/>
                <w:sz w:val="24"/>
                <w:szCs w:val="24"/>
              </w:rPr>
              <w:t>、</w:t>
            </w:r>
            <w:r>
              <w:rPr>
                <w:rFonts w:hint="eastAsia" w:ascii="宋体" w:hAnsi="宋体" w:eastAsia="宋体" w:cs="宋体"/>
                <w:b/>
                <w:sz w:val="24"/>
                <w:szCs w:val="24"/>
              </w:rPr>
              <w:t>NB-IOT无线节点</w:t>
            </w:r>
            <w:r>
              <w:rPr>
                <w:rFonts w:hint="eastAsia" w:ascii="宋体" w:hAnsi="宋体" w:eastAsia="宋体" w:cs="宋体"/>
                <w:sz w:val="24"/>
                <w:szCs w:val="24"/>
              </w:rPr>
              <w:t>（每个节点含NB-IOT物联卡不少于3年流量资费）；</w:t>
            </w:r>
          </w:p>
          <w:p>
            <w:pPr>
              <w:keepNext w:val="0"/>
              <w:keepLines w:val="0"/>
              <w:pageBreakBefore w:val="0"/>
              <w:widowControl/>
              <w:numPr>
                <w:ilvl w:val="0"/>
                <w:numId w:val="8"/>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NB-IOT的sim卡槽须采用隐藏式设计，防止SIM卡在实验过程的损坏或流失，便于NB-IOT物联网卡的长期管理。提供的NB-IOT卡≥3年流量资费。</w:t>
            </w:r>
          </w:p>
          <w:p>
            <w:pPr>
              <w:keepNext w:val="0"/>
              <w:keepLines w:val="0"/>
              <w:pageBreakBefore w:val="0"/>
              <w:widowControl/>
              <w:numPr>
                <w:ilvl w:val="0"/>
                <w:numId w:val="8"/>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双面透明面板材质保护（保护并直观展示电路结构），集成NB71等无线通信模块；</w:t>
            </w:r>
          </w:p>
          <w:p>
            <w:pPr>
              <w:keepNext w:val="0"/>
              <w:keepLines w:val="0"/>
              <w:pageBreakBefore w:val="0"/>
              <w:widowControl/>
              <w:numPr>
                <w:ilvl w:val="0"/>
                <w:numId w:val="8"/>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板载调试接口：USB调试串口，Ti仿真器接口，ARM仿真器接口；</w:t>
            </w:r>
          </w:p>
          <w:p>
            <w:pPr>
              <w:keepNext w:val="0"/>
              <w:keepLines w:val="0"/>
              <w:pageBreakBefore w:val="0"/>
              <w:widowControl/>
              <w:numPr>
                <w:ilvl w:val="0"/>
                <w:numId w:val="8"/>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支持磁吸供电，同时支持DC12V电源供电，集成锂电池接口；</w:t>
            </w:r>
          </w:p>
          <w:p>
            <w:pPr>
              <w:keepNext w:val="0"/>
              <w:keepLines w:val="0"/>
              <w:pageBreakBefore w:val="0"/>
              <w:widowControl/>
              <w:numPr>
                <w:ilvl w:val="0"/>
                <w:numId w:val="8"/>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集成RJ45/Modbus工业接口，可以连接各种传感器,包括采集类、控制类、安防类、射频识别类等感控设备互联互通，提供相应的NB-IOT采集与通信的实验源码；</w:t>
            </w:r>
          </w:p>
          <w:p>
            <w:pPr>
              <w:keepNext w:val="0"/>
              <w:keepLines w:val="0"/>
              <w:pageBreakBefore w:val="0"/>
              <w:widowControl/>
              <w:numPr>
                <w:ilvl w:val="0"/>
                <w:numId w:val="8"/>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提供手机端、WEB端的应用案例源码。须提供详细的NB-IOT采集、控制、通信、云端接入、应用开发的全流程实验技术体系与实验内容。</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b/>
                <w:sz w:val="24"/>
                <w:szCs w:val="24"/>
              </w:rPr>
              <w:t>11、开发仿真器</w:t>
            </w:r>
            <w:r>
              <w:rPr>
                <w:rFonts w:hint="eastAsia" w:ascii="宋体" w:hAnsi="宋体" w:eastAsia="宋体" w:cs="宋体"/>
                <w:sz w:val="24"/>
                <w:szCs w:val="24"/>
              </w:rPr>
              <w:t>：</w:t>
            </w:r>
          </w:p>
          <w:p>
            <w:pPr>
              <w:keepNext w:val="0"/>
              <w:keepLines w:val="0"/>
              <w:pageBreakBefore w:val="0"/>
              <w:widowControl/>
              <w:numPr>
                <w:ilvl w:val="0"/>
                <w:numId w:val="9"/>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提供ARM开发仿真器；</w:t>
            </w:r>
          </w:p>
          <w:p>
            <w:pPr>
              <w:keepNext w:val="0"/>
              <w:keepLines w:val="0"/>
              <w:pageBreakBefore w:val="0"/>
              <w:widowControl/>
              <w:numPr>
                <w:ilvl w:val="0"/>
                <w:numId w:val="9"/>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提供TI系列仿真器</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rPr>
            </w:pPr>
            <w:r>
              <w:rPr>
                <w:rFonts w:hint="eastAsia" w:ascii="宋体" w:hAnsi="宋体" w:eastAsia="宋体" w:cs="宋体"/>
                <w:b/>
                <w:sz w:val="24"/>
                <w:szCs w:val="24"/>
              </w:rPr>
              <w:t>12</w:t>
            </w:r>
            <w:r>
              <w:rPr>
                <w:rFonts w:hint="eastAsia" w:ascii="宋体" w:hAnsi="宋体" w:eastAsia="宋体" w:cs="宋体"/>
                <w:sz w:val="24"/>
                <w:szCs w:val="24"/>
              </w:rPr>
              <w:t>、</w:t>
            </w:r>
            <w:r>
              <w:rPr>
                <w:rFonts w:hint="eastAsia" w:ascii="宋体" w:hAnsi="宋体" w:eastAsia="宋体" w:cs="宋体"/>
                <w:b/>
                <w:sz w:val="24"/>
                <w:szCs w:val="24"/>
              </w:rPr>
              <w:t>多功能传感器与执行器感控模块</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kern w:val="0"/>
                <w:sz w:val="24"/>
                <w:szCs w:val="24"/>
              </w:rPr>
              <w:t>感知模块包括采集类、控制类、安防类等，单个类型板集成多种类传感器模组，便于综合项目设计与联动；支持磁吸与双面亚克力面板保护，可与各种传感网节点通过RJ45/ModBUS等标准接口连接，</w:t>
            </w:r>
            <w:r>
              <w:rPr>
                <w:rFonts w:hint="eastAsia" w:ascii="宋体" w:hAnsi="宋体" w:eastAsia="宋体" w:cs="宋体"/>
                <w:b/>
                <w:kern w:val="0"/>
                <w:sz w:val="24"/>
                <w:szCs w:val="24"/>
              </w:rPr>
              <w:t>模块需要可以与Zigbee、NB-IOT、BLE、Lora等节点到互联互通；</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sz w:val="24"/>
                <w:szCs w:val="24"/>
              </w:rPr>
            </w:pPr>
            <w:r>
              <w:rPr>
                <w:rFonts w:hint="eastAsia" w:ascii="宋体" w:hAnsi="宋体" w:eastAsia="宋体" w:cs="宋体"/>
                <w:b/>
                <w:sz w:val="24"/>
                <w:szCs w:val="24"/>
              </w:rPr>
              <w:t>复合采集类传感器板：</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120" w:leftChars="0" w:firstLine="0" w:firstLineChars="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 xml:space="preserve">磁吸结构，可通过磁力接入到无线节点进行数据通信，集成2路RJ45/modbus等标准接口； </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120" w:leftChars="0" w:firstLine="0" w:firstLineChars="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统一集成多种采集类传感器包括：温湿度、光强、空气质量、气压高度、三轴、距离、继电器、RJ45等传感器端子；所有传感器采用高精度模拟/数字传感器，硬件分区设计，丝印框图清晰易懂，包含传感器编号，采用双面透明防护面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c)支持与各种无线节点自由切换连接。</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sz w:val="24"/>
                <w:szCs w:val="24"/>
              </w:rPr>
            </w:pPr>
            <w:r>
              <w:rPr>
                <w:rFonts w:hint="eastAsia" w:ascii="宋体" w:hAnsi="宋体" w:eastAsia="宋体" w:cs="宋体"/>
                <w:b/>
                <w:sz w:val="24"/>
                <w:szCs w:val="24"/>
              </w:rPr>
              <w:t>2）复合控制类实训板：</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a) 磁吸结构，可通过磁力接入到无线节点进行数据通信，集成2路RJ45标准接口；</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b)单板统一集成控制类传感器包括：风扇、步进电机、蜂鸣器、LED、RGB、继电器、RJ45传感器端子。</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c) 双面透明面板材质保护（保护并直观展示电路结构），支持与各种无线节点自由切换连接.</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b/>
                <w:sz w:val="24"/>
                <w:szCs w:val="24"/>
              </w:rPr>
              <w:t>3）复合安防类传感器板</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a) 磁吸结构，可通过磁力接入到无线节点进行数据通信，集成2路RJ45标准接口；</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b)单板统一集成安防类传感器火焰、光栅、人体红外、燃气、触摸、振动、霍尔、继电器、传感器端子、RJ45等传感器端子；</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c) 双面亚克力面板保护; 支持与各种无线节点自由切换连接。</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sz w:val="24"/>
                <w:szCs w:val="24"/>
              </w:rPr>
            </w:pPr>
            <w:r>
              <w:rPr>
                <w:rFonts w:hint="eastAsia" w:ascii="宋体" w:hAnsi="宋体" w:eastAsia="宋体" w:cs="宋体"/>
                <w:b/>
                <w:sz w:val="24"/>
                <w:szCs w:val="24"/>
              </w:rPr>
              <w:t>13、RFID射频类模块</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b/>
                <w:sz w:val="24"/>
                <w:szCs w:val="24"/>
              </w:rPr>
              <w:t>1） 125K &amp; 13.56M射频识别模块</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a) 同时集成125K 低频RFID、13.56M 高频RFID、OLED 显示屏；</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b) 支持并提供配套的射频卡片：提供ID EM4100 卡、T5577 卡、IC S50 卡；</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c) </w:t>
            </w:r>
            <w:r>
              <w:rPr>
                <w:rFonts w:hint="eastAsia" w:ascii="宋体" w:hAnsi="宋体" w:eastAsia="宋体" w:cs="宋体"/>
                <w:sz w:val="24"/>
                <w:szCs w:val="24"/>
              </w:rPr>
              <w:t>125K &amp; 13.56M射频识别模块</w:t>
            </w:r>
            <w:r>
              <w:rPr>
                <w:rFonts w:hint="eastAsia" w:ascii="宋体" w:hAnsi="宋体" w:eastAsia="宋体" w:cs="宋体"/>
                <w:kern w:val="0"/>
                <w:sz w:val="24"/>
                <w:szCs w:val="24"/>
              </w:rPr>
              <w:t>支持与各种无线节点连接，模块需要可以与Zigbee、NB-IOT、BLE、Lora等节点到互联互通；同时还可独立使用，通过USB 口与电脑连接使用。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b/>
                <w:sz w:val="24"/>
                <w:szCs w:val="24"/>
              </w:rPr>
              <w:t>2） 900M超高频&amp;ETC  RFID模块</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a）支持ISO18000-6C 协议，ISM 902-928MHz；工作模式：跳频工作、定频工作或软件可调；可读标签协议：EPC C1 Co Gen2, ISO-18000-6C；读取距离：1cm~10cm；板载25mm*25mm 陶瓷天线。</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b）提供USB 串口调试接口，集成无刷直流电机，ETC栏杆，可接入到各种智能节点、模块需要可以与Zigbee、NB-IOT、BLE、Lora等节点到互联互通；同时支持连接电脑使用。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sz w:val="24"/>
                <w:szCs w:val="24"/>
              </w:rPr>
            </w:pPr>
            <w:r>
              <w:rPr>
                <w:rFonts w:hint="eastAsia" w:ascii="宋体" w:hAnsi="宋体" w:eastAsia="宋体" w:cs="宋体"/>
                <w:b/>
                <w:sz w:val="24"/>
                <w:szCs w:val="24"/>
              </w:rPr>
              <w:t>14、网关集成多网融合物联网应用开发调试软件系统：</w:t>
            </w:r>
          </w:p>
          <w:p>
            <w:pPr>
              <w:keepNext w:val="0"/>
              <w:keepLines w:val="0"/>
              <w:pageBreakBefore w:val="0"/>
              <w:kinsoku/>
              <w:wordWrap/>
              <w:overflowPunct/>
              <w:topLinePunct w:val="0"/>
              <w:autoSpaceDE/>
              <w:autoSpaceDN/>
              <w:bidi w:val="0"/>
              <w:adjustRightInd/>
              <w:snapToGrid/>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1）网关集成多网融合调试软件，支持实时数据、网络拓扑、历史数据、JSON指令调试等功能。</w:t>
            </w:r>
          </w:p>
          <w:p>
            <w:pPr>
              <w:keepNext w:val="0"/>
              <w:keepLines w:val="0"/>
              <w:pageBreakBefore w:val="0"/>
              <w:kinsoku/>
              <w:wordWrap/>
              <w:overflowPunct/>
              <w:topLinePunct w:val="0"/>
              <w:autoSpaceDE/>
              <w:autoSpaceDN/>
              <w:bidi w:val="0"/>
              <w:adjustRightInd/>
              <w:snapToGrid/>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2）支持ID/KEY密钥管理、提供传感网与互联网云数据中心的接入服务配置，支持系统设置的二维码扫描与分享功能，用户扫描该二维码也可以实现访问同一套传感网设备。</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b/>
                <w:sz w:val="24"/>
                <w:szCs w:val="24"/>
              </w:rPr>
              <w:t>15、传感网络硬件层调试软件系统；</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软件支持Windows系统，无须编程，通过可视化界面实现对Zigbee、Lora、NB-IOT、LTE、BLE等物联网通信节点的硬件层及网络配置进行设置和调式：</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支持WINDOWS系统，可以自动探测传感网无线节点设备并加载驱动；</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支持读取显示Zigbee网络信息如MAC、信道、网络ID，节点类型；无须修改源码，支持进行一键修改映像网络配置。</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支持读取显示Lora网络信息如MAC、网络ID、无线功率、编码率、扩频因子、带宽，支持进行一键修改。</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工业云接入帐号配置：支持读取LTE 网络、NB-IOT节点信息状态，支持一键修改节点云端接入ID-KEY帐号。</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支持BLE网络MAC地址查询，入网信息配置等；</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WIFI的网络状态，MAC地址查询、入网信息配置等。</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支持传感器通信节点的本地数据实时调试，支持节点的状态数据包保存功能，JSON指令数据下发等功能。</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sz w:val="24"/>
                <w:szCs w:val="24"/>
              </w:rPr>
            </w:pPr>
            <w:r>
              <w:rPr>
                <w:rFonts w:hint="eastAsia" w:ascii="宋体" w:hAnsi="宋体" w:eastAsia="宋体" w:cs="宋体"/>
                <w:b/>
                <w:sz w:val="24"/>
                <w:szCs w:val="24"/>
              </w:rPr>
              <w:t>16、RFID教学软件系统：</w:t>
            </w:r>
          </w:p>
          <w:p>
            <w:pPr>
              <w:keepNext w:val="0"/>
              <w:keepLines w:val="0"/>
              <w:pageBreakBefore w:val="0"/>
              <w:widowControl/>
              <w:numPr>
                <w:ilvl w:val="0"/>
                <w:numId w:val="13"/>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提供网关Android端和电脑Windows端两套RIFD系统综合教学软件系统（需要同时开放源码），支持125K、900M、13.56M、2.4G RFID，软件均同时支持RFID模块的数据协议分析、读/写配置、数据调试等。软件开放源码。</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b/>
                <w:sz w:val="24"/>
                <w:szCs w:val="24"/>
              </w:rPr>
              <w:t>17、实验体系及课程资源：</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提供的配套实验课程、实验源码，实验设计可支持与出版社的理论教材同步：</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提供课程、实验技术内容包括（提供实验手册、实验源码、实验讲义等）：</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单片机与传感器：单片机接口应用（开发环境、GPIO、中断、定时器、ADC、电源、看门狗、串口）、传感器接口应用（光照度、大气压力、空气质量、距离探测、继电器、电机、报警器、光栅、霍尔、燃气）、单片机综合案例（如农业大棚环境调节系统等）。</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嵌入式接口技术：嵌入式基本接口（开发环境、GPIO、中断、定时器、ADC、串口、看门狗、IIC）、嵌入式ARM 与常用传感器应用（光照度、大气压力、空气质量、距离探测、继电器、电机、报警器、光栅、霍尔、燃气）等。</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物联网识别技术：光学字符识别技术及应用（光学字符识别概述、条形码技术、二维码技术、移动支付应用）、低频RFID识别技术应用（低频RFID与ID卡、ID卡原理与识别、考勤系统应用）、高频RFID识别技术应用（高频RFID与IC卡、IC卡原理与识别、卡钱包应用、公交刷卡应用）、超高频RFID识别技术应用（超高频RFID与UHF、UHF卡原理与识别、卡钱包应用、城市ETC应用）、微波RFID识别技术应用（2.4G RFID系统、无线仓库应用）。</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物联网通信技术：ZigBee无线通信技术（ZigBee传感网概述、ZigBee网络架构、ZigBee开发工具、ZigBee协议栈分析、智慧农业项目设计）、BLE无线通信技术（BLE传感网概述、BLE网络架构、BLE开发工具、BLE协议栈分析、智能家居项目设计）、LoRa无线通信技术（LoRa传感网概述、LoRa网络架构、LoRa开发工具、LoRa协议栈分析、智能畜牧项目设计）、NB-IoT无线通信技术（NB-IoT传感网概述、NB-IoT网络架构、NB-IoT开发工具、NB-IoT协议栈分析、智慧城市项目设计）等。</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android应用技术：Java编程基础（开发环境、基本语法、数据类型、对象与类）、android界面设计（布局、控件、菜单、事件）、android基本组件（Activity、Service、BroadcastReceiver、ContentProvider、Intent）、android高级应用（存储、SQLite数据库、图形图像、Socket通信）、android综合案例（android云平台开发接口、Androi云平台应用开发实例如智能仓储系统设计等）。</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web应用技术：Web页面设计（HTML元素 HTML文本、图片、列表、框架、表单等）、界面样式设计（CSS定义、CSS选择器、CSS属性、排版、布局版式）、JavaScript编程开发（JavaScript基础、脚本函数、事件处理、DOM）、Web开发框架（Bootstrap、jQuery、Highcharts）、Html5 App开发（Html5 App、WeX5、DCloud）、基于云架构的Web综合案例（云应用WEB开发接口、云应用WEB开发实例）。</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物联网综合设计（以下每个项目含WEB与Android项目源码，不少于以下项目，每个项目需要支持跨异构网络支持，支持虚实结合）：</w:t>
            </w:r>
          </w:p>
          <w:p>
            <w:pPr>
              <w:keepNext w:val="0"/>
              <w:keepLines w:val="0"/>
              <w:pageBreakBefore w:val="0"/>
              <w:widowControl/>
              <w:numPr>
                <w:ilvl w:val="0"/>
                <w:numId w:val="15"/>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不少于项目案例：城市环境采集系统、城市景观照明系统、智能燃气控制系统、家庭安防监控系统、家庭灯光控制系统、智能门禁管理系统、楼宇消防控制系统、楼宇通风控制系统、农业土壤调节系统、农业光强调节系统、仓库环境管理系统、自动生产计数系统等。</w:t>
            </w:r>
          </w:p>
          <w:p>
            <w:pPr>
              <w:keepNext w:val="0"/>
              <w:keepLines w:val="0"/>
              <w:pageBreakBefore w:val="0"/>
              <w:widowControl/>
              <w:numPr>
                <w:ilvl w:val="0"/>
                <w:numId w:val="15"/>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kern w:val="0"/>
                <w:sz w:val="24"/>
                <w:szCs w:val="24"/>
              </w:rPr>
              <w:t>物联网综合设计的</w:t>
            </w:r>
            <w:r>
              <w:rPr>
                <w:rFonts w:hint="eastAsia" w:ascii="宋体" w:hAnsi="宋体" w:eastAsia="宋体" w:cs="宋体"/>
                <w:sz w:val="24"/>
                <w:szCs w:val="24"/>
              </w:rPr>
              <w:t>课程案例需要支持虚实结合，实验项目设计既可以对接真实硬件系统，也可以对接B/S架构物联网远程在线虚拟仿真接入服务：实验平台的</w:t>
            </w:r>
            <w:r>
              <w:rPr>
                <w:rFonts w:hint="eastAsia" w:ascii="宋体" w:hAnsi="宋体" w:eastAsia="宋体" w:cs="宋体"/>
                <w:kern w:val="0"/>
                <w:sz w:val="24"/>
                <w:szCs w:val="24"/>
              </w:rPr>
              <w:t>提供远程WEB架构的在线虚拟传感网的接入功能，可以基于虚拟传感网设备开展物联网系统设计教学。</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30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b/>
                <w:kern w:val="0"/>
                <w:sz w:val="24"/>
                <w:szCs w:val="24"/>
              </w:rPr>
              <w:t>套</w:t>
            </w:r>
          </w:p>
        </w:tc>
      </w:tr>
      <w:tr>
        <w:tblPrEx>
          <w:tblCellMar>
            <w:top w:w="0" w:type="dxa"/>
            <w:left w:w="108" w:type="dxa"/>
            <w:bottom w:w="0" w:type="dxa"/>
            <w:right w:w="108" w:type="dxa"/>
          </w:tblCellMar>
        </w:tblPrEx>
        <w:trPr>
          <w:trHeight w:val="1125" w:hRule="atLeast"/>
          <w:jc w:val="center"/>
        </w:trPr>
        <w:tc>
          <w:tcPr>
            <w:tcW w:w="8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sz w:val="24"/>
                <w:szCs w:val="24"/>
              </w:rPr>
            </w:pPr>
            <w:r>
              <w:rPr>
                <w:rFonts w:hint="eastAsia" w:ascii="宋体" w:hAnsi="宋体" w:eastAsia="宋体" w:cs="宋体"/>
                <w:kern w:val="0"/>
                <w:sz w:val="24"/>
                <w:szCs w:val="24"/>
              </w:rPr>
              <w:t>物联网云接入PC端网关软件系统</w:t>
            </w:r>
          </w:p>
        </w:tc>
        <w:tc>
          <w:tcPr>
            <w:tcW w:w="9295" w:type="dxa"/>
            <w:tcBorders>
              <w:top w:val="single" w:color="000000" w:sz="4" w:space="0"/>
              <w:left w:val="single" w:color="000000" w:sz="4" w:space="0"/>
              <w:bottom w:val="single" w:color="000000" w:sz="4" w:space="0"/>
              <w:right w:val="single" w:color="000000" w:sz="4" w:space="0"/>
            </w:tcBorders>
            <w:shd w:val="clear" w:color="auto" w:fill="auto"/>
          </w:tcPr>
          <w:p>
            <w:pPr>
              <w:pStyle w:val="10"/>
              <w:keepNext w:val="0"/>
              <w:keepLines w:val="0"/>
              <w:pageBreakBefore w:val="0"/>
              <w:widowControl/>
              <w:numPr>
                <w:ilvl w:val="0"/>
                <w:numId w:val="16"/>
              </w:numPr>
              <w:kinsoku/>
              <w:wordWrap/>
              <w:overflowPunct/>
              <w:topLinePunct w:val="0"/>
              <w:autoSpaceDE/>
              <w:autoSpaceDN/>
              <w:bidi w:val="0"/>
              <w:adjustRightInd/>
              <w:snapToGrid/>
              <w:spacing w:line="360" w:lineRule="auto"/>
              <w:ind w:firstLineChars="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能自动生成接入到原厂云数据中心的软件许可，支持Zigbee、Lora、NB-IOT、BLE、LTE等节点远程云端接入到原厂数据中心；</w:t>
            </w:r>
          </w:p>
          <w:p>
            <w:pPr>
              <w:pStyle w:val="10"/>
              <w:keepNext w:val="0"/>
              <w:keepLines w:val="0"/>
              <w:pageBreakBefore w:val="0"/>
              <w:widowControl/>
              <w:numPr>
                <w:ilvl w:val="0"/>
                <w:numId w:val="16"/>
              </w:numPr>
              <w:kinsoku/>
              <w:wordWrap/>
              <w:overflowPunct/>
              <w:topLinePunct w:val="0"/>
              <w:autoSpaceDE/>
              <w:autoSpaceDN/>
              <w:bidi w:val="0"/>
              <w:adjustRightInd/>
              <w:snapToGrid/>
              <w:spacing w:line="360" w:lineRule="auto"/>
              <w:ind w:firstLineChars="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同时支持第三方云的接入如阿里云、ONEnet等配置；</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3、支持自动识别Zigbee、Lora等自组网的网关节点，支持PC机作为网关实现传感网的本地服务与远程服务功能</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3.1远程服务：采用标准的json数据包，zigbee、Lora传感网通过PC端网关服务程序即可接入云数据中心,支持远程控制； </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3.2本地服务：无须外网，通过计算机网关本地服务，即可实现本地局域网内手机及WEB访问传感网。</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4、支持配置数据中心、云接入账号/密钥管理；</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5、支持一键二维码分享网络配置给应用APP、支持二维码扫描等功能。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6、支持摄像头的数据远程推送功能。</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b/>
                <w:bCs/>
                <w:sz w:val="24"/>
                <w:szCs w:val="24"/>
              </w:rPr>
              <w:t xml:space="preserve"># </w:t>
            </w:r>
            <w:r>
              <w:rPr>
                <w:rFonts w:hint="eastAsia" w:ascii="宋体" w:hAnsi="宋体" w:eastAsia="宋体" w:cs="宋体"/>
                <w:b/>
                <w:kern w:val="0"/>
                <w:sz w:val="24"/>
                <w:szCs w:val="24"/>
              </w:rPr>
              <w:t>7、投标提供视频演示展示“物联网云接入PC端网关软件系统”的功能</w:t>
            </w:r>
            <w:r>
              <w:rPr>
                <w:rFonts w:hint="eastAsia" w:ascii="宋体" w:hAnsi="宋体" w:eastAsia="宋体" w:cs="宋体"/>
                <w:kern w:val="0"/>
                <w:sz w:val="24"/>
                <w:szCs w:val="24"/>
              </w:rPr>
              <w:t>：</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能自动生成接入到原厂云数据中心的软件许可，支持Zigbee、Lora、NB-IOT、BLE等节点远程云端接入到原厂数据中心；</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Zigbee网关节点直接USB口连接PC机端，PC机作为网关实现传感网数据的远程推送，实现本地网络化访问与远程服务（云端访问）访问功能；</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软件实现摄像头的数据远程推送功能：可以将PC网关的摄像头视频流进行推送；WEB应用端可以远程网络化访问物联网视频数据。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sz w:val="24"/>
                <w:szCs w:val="24"/>
              </w:rPr>
            </w:pPr>
            <w:r>
              <w:rPr>
                <w:rFonts w:hint="eastAsia" w:ascii="宋体" w:hAnsi="宋体" w:eastAsia="宋体" w:cs="宋体"/>
                <w:kern w:val="0"/>
                <w:sz w:val="24"/>
                <w:szCs w:val="24"/>
              </w:rPr>
              <w:t>4) 支持一键二维码分享网络配置给应用APP、支持二维码扫描等功能。</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b/>
                <w:kern w:val="0"/>
                <w:sz w:val="24"/>
                <w:szCs w:val="24"/>
              </w:rPr>
              <w:t>套</w:t>
            </w:r>
          </w:p>
        </w:tc>
      </w:tr>
      <w:tr>
        <w:tblPrEx>
          <w:tblCellMar>
            <w:top w:w="0" w:type="dxa"/>
            <w:left w:w="108" w:type="dxa"/>
            <w:bottom w:w="0" w:type="dxa"/>
            <w:right w:w="108" w:type="dxa"/>
          </w:tblCellMar>
        </w:tblPrEx>
        <w:trPr>
          <w:trHeight w:val="416" w:hRule="atLeast"/>
          <w:jc w:val="center"/>
        </w:trPr>
        <w:tc>
          <w:tcPr>
            <w:tcW w:w="8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物联网WBE端应用开发调试软件系统</w:t>
            </w:r>
          </w:p>
        </w:tc>
        <w:tc>
          <w:tcPr>
            <w:tcW w:w="9295" w:type="dxa"/>
            <w:tcBorders>
              <w:top w:val="single" w:color="000000" w:sz="4" w:space="0"/>
              <w:left w:val="single" w:color="000000" w:sz="4" w:space="0"/>
              <w:bottom w:val="single" w:color="000000" w:sz="4" w:space="0"/>
              <w:right w:val="single" w:color="000000" w:sz="4" w:space="0"/>
            </w:tcBorders>
            <w:shd w:val="clear" w:color="auto" w:fill="auto"/>
          </w:tcPr>
          <w:p>
            <w:pPr>
              <w:pStyle w:val="10"/>
              <w:keepNext w:val="0"/>
              <w:keepLines w:val="0"/>
              <w:pageBreakBefore w:val="0"/>
              <w:numPr>
                <w:ilvl w:val="0"/>
                <w:numId w:val="18"/>
              </w:numPr>
              <w:kinsoku/>
              <w:wordWrap/>
              <w:overflowPunct/>
              <w:topLinePunct w:val="0"/>
              <w:autoSpaceDE/>
              <w:autoSpaceDN/>
              <w:bidi w:val="0"/>
              <w:adjustRightInd/>
              <w:snapToGrid/>
              <w:spacing w:line="360" w:lineRule="auto"/>
              <w:ind w:firstLineChars="0"/>
              <w:jc w:val="left"/>
              <w:rPr>
                <w:rFonts w:hint="eastAsia" w:ascii="宋体" w:hAnsi="宋体" w:eastAsia="宋体" w:cs="宋体"/>
                <w:sz w:val="24"/>
                <w:szCs w:val="24"/>
              </w:rPr>
            </w:pPr>
            <w:r>
              <w:rPr>
                <w:rFonts w:hint="eastAsia" w:ascii="宋体" w:hAnsi="宋体" w:eastAsia="宋体" w:cs="宋体"/>
                <w:sz w:val="24"/>
                <w:szCs w:val="24"/>
              </w:rPr>
              <w:t>提供物联网远程云服务平台的接入访问功能，提供相对应的云平台的开发接口资源包：包括数据连接、实时数据获取、历史数据存储、查询等功能，支持APP与WEB端应用的远程访问；</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4"/>
                <w:szCs w:val="24"/>
              </w:rPr>
            </w:pPr>
            <w:r>
              <w:rPr>
                <w:rFonts w:hint="eastAsia" w:ascii="宋体" w:hAnsi="宋体" w:eastAsia="宋体" w:cs="宋体"/>
                <w:sz w:val="24"/>
                <w:szCs w:val="24"/>
              </w:rPr>
              <w:t>2、提供B/S架构WEB端传感网在线开发调试软件（开源）</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（1）平台须支持BS WEB跨平台架构，学生可以远程登陆进行设备访问调试，支持多用户同时访问同一设备并实现消息同步，支持对各种智能感控设备的远程信息化数据监测管理。</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（2）支持用户客户端配置并连接数据中心，支持局域网以及互联网访问；以可视化的方式展示传感网的实时数据、历史数据、网络拓扑、视频数据；</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（3）实时数据：通过消息推送接口，须能够实时在线显示被控设备的名称类型、网络地址，显示设备通信的原始数据流；</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（4）应用系统控制指令调试：为程序设计中的控制方法提供调试与功能原型验证：用户可以选定相应的MAC地址设备进行控制，指令下发，数据状态回显；调试指令支持JSON标准数据格式包。</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（5）历史数据：能够对被控感知设备进行历史数据查询，支持数值型数据曲线图展示、同时支持JSON数据格式展示。支持数据库存储与查询。</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（6）软件可以同时支持多种异构网络设备接入到互联网中心时的网络拓扑图与“互联网+”结构显示、动态数据流显示；</w:t>
            </w:r>
          </w:p>
          <w:p>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center"/>
              <w:rPr>
                <w:rFonts w:hint="eastAsia" w:ascii="宋体" w:hAnsi="宋体" w:eastAsia="宋体" w:cs="宋体"/>
                <w:strike/>
                <w:dstrike w:val="0"/>
                <w:color w:val="FF0000"/>
                <w:kern w:val="0"/>
                <w:sz w:val="24"/>
                <w:szCs w:val="24"/>
                <w:lang w:eastAsia="zh-CN"/>
              </w:rPr>
            </w:pPr>
            <w:r>
              <w:rPr>
                <w:rFonts w:hint="eastAsia" w:ascii="宋体" w:hAnsi="宋体" w:eastAsia="宋体" w:cs="宋体"/>
                <w:kern w:val="0"/>
                <w:sz w:val="24"/>
                <w:szCs w:val="24"/>
              </w:rPr>
              <w:t>（7）自动控制逻辑：支持内置的逻辑编辑器实现程序的自动控制逻辑验证，包括触发器、执行器、执行任务的创建等，具有查询、创建、删除等功能。</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Cs/>
                <w:sz w:val="24"/>
                <w:szCs w:val="24"/>
              </w:rPr>
            </w:pPr>
            <w:r>
              <w:rPr>
                <w:rFonts w:hint="eastAsia" w:ascii="宋体" w:hAnsi="宋体" w:eastAsia="宋体" w:cs="宋体"/>
                <w:b/>
                <w:bCs/>
                <w:sz w:val="24"/>
                <w:szCs w:val="24"/>
              </w:rPr>
              <w:t xml:space="preserve"># </w:t>
            </w:r>
            <w:r>
              <w:rPr>
                <w:rFonts w:hint="eastAsia" w:ascii="宋体" w:hAnsi="宋体" w:eastAsia="宋体" w:cs="宋体"/>
                <w:b/>
                <w:bCs/>
                <w:kern w:val="0"/>
                <w:sz w:val="24"/>
                <w:szCs w:val="24"/>
              </w:rPr>
              <w:t>3、投标提供视频演示：</w:t>
            </w:r>
            <w:r>
              <w:rPr>
                <w:rFonts w:hint="eastAsia" w:ascii="宋体" w:hAnsi="宋体" w:eastAsia="宋体" w:cs="宋体"/>
                <w:b/>
                <w:bCs/>
                <w:sz w:val="24"/>
                <w:szCs w:val="24"/>
              </w:rPr>
              <w:t>展示BS架构的WEB 端传感网在线开发调试软件系统的功能</w:t>
            </w:r>
            <w:r>
              <w:rPr>
                <w:rFonts w:hint="eastAsia" w:ascii="宋体" w:hAnsi="宋体" w:eastAsia="宋体" w:cs="宋体"/>
                <w:bCs/>
                <w:sz w:val="24"/>
                <w:szCs w:val="24"/>
              </w:rPr>
              <w:t xml:space="preserve">： </w:t>
            </w:r>
          </w:p>
          <w:p>
            <w:pPr>
              <w:keepNext w:val="0"/>
              <w:keepLines w:val="0"/>
              <w:pageBreakBefore w:val="0"/>
              <w:numPr>
                <w:ilvl w:val="0"/>
                <w:numId w:val="19"/>
              </w:numPr>
              <w:kinsoku/>
              <w:wordWrap/>
              <w:overflowPunct/>
              <w:topLinePunct w:val="0"/>
              <w:autoSpaceDE/>
              <w:autoSpaceDN/>
              <w:bidi w:val="0"/>
              <w:adjustRightInd/>
              <w:snapToGrid/>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通过浏览器打开WEB源码工程(软件开源)，软件可视化界面同时包括：实时数据、历史数据、网络拓扑、视频监控、自动控制等配置操作功能；</w:t>
            </w:r>
          </w:p>
          <w:p>
            <w:pPr>
              <w:keepNext w:val="0"/>
              <w:keepLines w:val="0"/>
              <w:pageBreakBefore w:val="0"/>
              <w:numPr>
                <w:ilvl w:val="0"/>
                <w:numId w:val="19"/>
              </w:numPr>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bCs/>
                <w:sz w:val="24"/>
                <w:szCs w:val="24"/>
              </w:rPr>
              <w:t>访问物联网设备：软件通过B/S架构接入数据中心，能远程查看物联网设备的网络拓扑：（至少包括6种通信节点：LTE、BLE、Zigbee、Lora、NB-IOT、WIFI等节点同时在线的动态拓扑图）；能显示无线节点的类型、JOSN实时数据包；</w:t>
            </w:r>
          </w:p>
          <w:p>
            <w:pPr>
              <w:keepNext w:val="0"/>
              <w:keepLines w:val="0"/>
              <w:pageBreakBefore w:val="0"/>
              <w:numPr>
                <w:ilvl w:val="0"/>
                <w:numId w:val="19"/>
              </w:numPr>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bCs/>
                <w:sz w:val="24"/>
                <w:szCs w:val="24"/>
              </w:rPr>
              <w:t>可查看视频数据、节点传感器历史数据等。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b/>
                <w:kern w:val="0"/>
                <w:sz w:val="24"/>
                <w:szCs w:val="24"/>
              </w:rPr>
              <w:t>套</w:t>
            </w:r>
          </w:p>
        </w:tc>
      </w:tr>
      <w:tr>
        <w:tblPrEx>
          <w:tblCellMar>
            <w:top w:w="0" w:type="dxa"/>
            <w:left w:w="108" w:type="dxa"/>
            <w:bottom w:w="0" w:type="dxa"/>
            <w:right w:w="108" w:type="dxa"/>
          </w:tblCellMar>
        </w:tblPrEx>
        <w:trPr>
          <w:trHeight w:val="414" w:hRule="atLeast"/>
          <w:jc w:val="center"/>
        </w:trPr>
        <w:tc>
          <w:tcPr>
            <w:tcW w:w="8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sz w:val="24"/>
                <w:szCs w:val="24"/>
              </w:rPr>
            </w:pPr>
            <w:r>
              <w:rPr>
                <w:rFonts w:hint="eastAsia" w:ascii="宋体" w:hAnsi="宋体" w:eastAsia="宋体" w:cs="宋体"/>
                <w:kern w:val="0"/>
                <w:sz w:val="24"/>
                <w:szCs w:val="24"/>
              </w:rPr>
              <w:t>物联网手机端多网融合应用开发调试软件系统</w:t>
            </w:r>
          </w:p>
        </w:tc>
        <w:tc>
          <w:tcPr>
            <w:tcW w:w="92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numPr>
                <w:ilvl w:val="0"/>
                <w:numId w:val="2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支持Android系统，支持接入移动数据中心或者局域网本地服务，实现网络拓扑实时数据的查看、传感网的JSON数据分析与调试、历史数据查询、网络配置远程更新等功能。</w:t>
            </w:r>
          </w:p>
          <w:p>
            <w:pPr>
              <w:keepNext w:val="0"/>
              <w:keepLines w:val="0"/>
              <w:pageBreakBefore w:val="0"/>
              <w:widowControl/>
              <w:numPr>
                <w:ilvl w:val="0"/>
                <w:numId w:val="2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多网融合实时数据：软件可实现ZigBee、LoRa、NB-IOT、BLE、LTE 等的6LoWPAN 数据的统一融合，节点网络拓扑图支持动态拖动以便于教学； 并可以查看到具体的无线节点对应的感控设备信息；</w:t>
            </w:r>
          </w:p>
          <w:p>
            <w:pPr>
              <w:keepNext w:val="0"/>
              <w:keepLines w:val="0"/>
              <w:pageBreakBefore w:val="0"/>
              <w:widowControl/>
              <w:numPr>
                <w:ilvl w:val="0"/>
                <w:numId w:val="2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支持传感器历史数据查询；支持物联网应用数据分析与调试，基于JSON计算机标准格式应用指令下发与调试；</w:t>
            </w:r>
          </w:p>
          <w:p>
            <w:pPr>
              <w:keepNext w:val="0"/>
              <w:keepLines w:val="0"/>
              <w:pageBreakBefore w:val="0"/>
              <w:widowControl/>
              <w:numPr>
                <w:ilvl w:val="0"/>
                <w:numId w:val="2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多用户账号管理与设备访问功能：</w:t>
            </w:r>
          </w:p>
          <w:p>
            <w:pPr>
              <w:keepNext w:val="0"/>
              <w:keepLines w:val="0"/>
              <w:pageBreakBefore w:val="0"/>
              <w:widowControl/>
              <w:numPr>
                <w:ilvl w:val="0"/>
                <w:numId w:val="21"/>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支持配置物联网云服务数据地址，支持添加用户账号/密钥等管理功能，支持访问对应账号内的物联网设备；</w:t>
            </w:r>
          </w:p>
          <w:p>
            <w:pPr>
              <w:keepNext w:val="0"/>
              <w:keepLines w:val="0"/>
              <w:pageBreakBefore w:val="0"/>
              <w:widowControl/>
              <w:numPr>
                <w:ilvl w:val="0"/>
                <w:numId w:val="21"/>
              </w:numPr>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支持系统配置的二维码扫描与分享功能，多个用户扫描二维码也可以实现访问同一套传感网设备。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b/>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支持访问真实物联网硬件设备、也支持访问虚拟的物联网硬件物元。</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b/>
                <w:kern w:val="0"/>
                <w:sz w:val="24"/>
                <w:szCs w:val="24"/>
              </w:rPr>
              <w:t>套</w:t>
            </w:r>
          </w:p>
        </w:tc>
      </w:tr>
      <w:tr>
        <w:tblPrEx>
          <w:tblCellMar>
            <w:top w:w="0" w:type="dxa"/>
            <w:left w:w="108" w:type="dxa"/>
            <w:bottom w:w="0" w:type="dxa"/>
            <w:right w:w="108" w:type="dxa"/>
          </w:tblCellMar>
        </w:tblPrEx>
        <w:trPr>
          <w:trHeight w:val="414" w:hRule="atLeast"/>
          <w:jc w:val="center"/>
        </w:trPr>
        <w:tc>
          <w:tcPr>
            <w:tcW w:w="8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center"/>
              <w:textAlignment w:val="center"/>
              <w:rPr>
                <w:rFonts w:hint="eastAsia" w:ascii="宋体" w:hAnsi="宋体" w:eastAsia="宋体" w:cs="宋体"/>
                <w:kern w:val="0"/>
                <w:sz w:val="24"/>
                <w:szCs w:val="24"/>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B/S架构物联网远程在线虚拟仿真云服务</w:t>
            </w:r>
          </w:p>
        </w:tc>
        <w:tc>
          <w:tcPr>
            <w:tcW w:w="92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提供原厂B/S WEB架构远程在线虚拟仿真平台的接入访问服务：提供永久原厂硬件物元访问服务及账号，可公网不限时不限地进行远程在线访问； “</w:t>
            </w:r>
            <w:r>
              <w:rPr>
                <w:rFonts w:hint="eastAsia" w:ascii="宋体" w:hAnsi="宋体" w:eastAsia="宋体" w:cs="宋体"/>
                <w:kern w:val="0"/>
                <w:sz w:val="24"/>
                <w:szCs w:val="24"/>
              </w:rPr>
              <w:t>物联网手机端多网融合应用开发调试软件系统</w:t>
            </w:r>
            <w:r>
              <w:rPr>
                <w:rFonts w:hint="eastAsia" w:ascii="宋体" w:hAnsi="宋体" w:eastAsia="宋体" w:cs="宋体"/>
                <w:sz w:val="24"/>
                <w:szCs w:val="24"/>
              </w:rPr>
              <w:t>”支持访问在线虚拟仿真的硬件物元。</w:t>
            </w:r>
          </w:p>
          <w:p>
            <w:pPr>
              <w:keepNext w:val="0"/>
              <w:keepLines w:val="0"/>
              <w:pageBreakBefore w:val="0"/>
              <w:numPr>
                <w:ilvl w:val="0"/>
                <w:numId w:val="22"/>
              </w:numPr>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学生可以通过WEB方式公网注册登陆到原厂的虚拟仿真硬件物元，可以支持ZigBee、Wi-Fi、BLE、LoRa、NB-IoT、LTE等物联网通信设备的模拟，支持节点类型、节点IEEE地址、节点网络拓扑等数据的仿真；</w:t>
            </w:r>
          </w:p>
          <w:p>
            <w:pPr>
              <w:keepNext w:val="0"/>
              <w:keepLines w:val="0"/>
              <w:pageBreakBefore w:val="0"/>
              <w:numPr>
                <w:ilvl w:val="0"/>
                <w:numId w:val="22"/>
              </w:numPr>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提供内置规则、文件数据、自定义函数等多种数据产生方式；</w:t>
            </w:r>
          </w:p>
          <w:p>
            <w:pPr>
              <w:keepNext w:val="0"/>
              <w:keepLines w:val="0"/>
              <w:pageBreakBefore w:val="0"/>
              <w:numPr>
                <w:ilvl w:val="0"/>
                <w:numId w:val="22"/>
              </w:numPr>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系统支持对物联网虚拟硬件物元的数据模型进行编辑，每个硬件物元支持不少于6个传感器数据通道，不少于6组控制指令等；</w:t>
            </w:r>
          </w:p>
          <w:p>
            <w:pPr>
              <w:keepNext w:val="0"/>
              <w:keepLines w:val="0"/>
              <w:pageBreakBefore w:val="0"/>
              <w:numPr>
                <w:ilvl w:val="0"/>
                <w:numId w:val="22"/>
              </w:numPr>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系统提供表格面板和场景面板两种可视化界面，表格面板实时展示传感器数据的变化和执行器的执行动画，场景面板支持切换应用背景；</w:t>
            </w:r>
          </w:p>
          <w:p>
            <w:pPr>
              <w:keepNext w:val="0"/>
              <w:keepLines w:val="0"/>
              <w:pageBreakBefore w:val="0"/>
              <w:numPr>
                <w:ilvl w:val="0"/>
                <w:numId w:val="22"/>
              </w:numPr>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支持硬件物元的在场景中的自由拖拽，并提供信息面板进行实时数据展示及执行器执行动画；</w:t>
            </w:r>
          </w:p>
          <w:p>
            <w:pPr>
              <w:pStyle w:val="10"/>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6）学生可以使用系统内置的采集类节点模型：温湿度、光强、空气质量、气压高度、三轴、距离； 内置安防类节点模型：火焰、光栅、人体红外、燃气、触摸、振动、霍尔；内置控制类节点模型：风扇、步进电机、蜂鸣器、LED、RGB、继电器； 内置射频类节点模型：RFID、ETC杆、继电器；系统内置位置类节点模型：GPS、陀螺仪、地磁、加速度等。</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b/>
                <w:sz w:val="24"/>
                <w:szCs w:val="24"/>
              </w:rPr>
              <w:t>7）投标提供视频演示</w:t>
            </w:r>
            <w:r>
              <w:rPr>
                <w:rFonts w:hint="eastAsia" w:ascii="宋体" w:hAnsi="宋体" w:eastAsia="宋体" w:cs="宋体"/>
                <w:sz w:val="24"/>
                <w:szCs w:val="24"/>
              </w:rPr>
              <w:t>：展示“</w:t>
            </w:r>
            <w:r>
              <w:rPr>
                <w:rFonts w:hint="eastAsia" w:ascii="宋体" w:hAnsi="宋体" w:eastAsia="宋体" w:cs="宋体"/>
                <w:kern w:val="0"/>
                <w:sz w:val="24"/>
                <w:szCs w:val="24"/>
              </w:rPr>
              <w:t>物联网手机端多网融合应用开发调试软件系统</w:t>
            </w:r>
            <w:r>
              <w:rPr>
                <w:rFonts w:hint="eastAsia" w:ascii="宋体" w:hAnsi="宋体" w:eastAsia="宋体" w:cs="宋体"/>
                <w:sz w:val="24"/>
                <w:szCs w:val="24"/>
              </w:rPr>
              <w:t>”访问远程在线虚拟仿真平台接入服务的应用开发调试功能：</w:t>
            </w:r>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通过B/S 浏览器WEB方式远程登陆原厂虚拟仿真平台，构建一套包含多种通信网络的虚拟传感网设备，演示至少包括构建：LTE 通信方式的采集类虚拟设备（含温湿度、光照、大气压等）、BLE 通信方式的安防类虚拟设备（含可燃气体检测、振动、人体红外）、Zigbee 通信方式的控制类虚拟设备（含风扇、窗帘电机等）、</w:t>
            </w:r>
          </w:p>
          <w:p>
            <w:pPr>
              <w:pStyle w:val="10"/>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NB-IOT 通信方式的超高频RFID 射频类虚拟设备（含RFID 卡号模拟、ETC 闸机），虚拟传感网设备可以接入到云数据中心，支持远程多用户访问。</w:t>
            </w:r>
          </w:p>
          <w:p>
            <w:pPr>
              <w:pStyle w:val="10"/>
              <w:keepNext w:val="0"/>
              <w:keepLines w:val="0"/>
              <w:pageBreakBefore w:val="0"/>
              <w:numPr>
                <w:ilvl w:val="0"/>
                <w:numId w:val="1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kern w:val="0"/>
                <w:sz w:val="24"/>
                <w:szCs w:val="24"/>
              </w:rPr>
              <w:t>“物联网手机端多网融合应用开发调试软件系统”的手机端软件可以</w:t>
            </w:r>
            <w:r>
              <w:rPr>
                <w:rFonts w:hint="eastAsia" w:ascii="宋体" w:hAnsi="宋体" w:eastAsia="宋体" w:cs="宋体"/>
                <w:sz w:val="24"/>
                <w:szCs w:val="24"/>
              </w:rPr>
              <w:t>远程访问前面构建的虚拟传感网络设备：</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a)</w:t>
            </w:r>
            <w:r>
              <w:rPr>
                <w:rFonts w:hint="eastAsia" w:ascii="宋体" w:hAnsi="宋体" w:eastAsia="宋体" w:cs="宋体"/>
                <w:sz w:val="24"/>
                <w:szCs w:val="24"/>
              </w:rPr>
              <w:t>查看到网络拓扑（含构建的LTE、BLE、Zigbee、NB-IOT 网络）</w:t>
            </w:r>
            <w:r>
              <w:rPr>
                <w:rFonts w:hint="eastAsia" w:ascii="宋体" w:hAnsi="宋体" w:eastAsia="宋体" w:cs="宋体"/>
                <w:sz w:val="24"/>
                <w:szCs w:val="24"/>
                <w:lang w:val="en-US"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b)传感器实时数据流、可以发送JSON指令控制设备进行联动</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w:t>
            </w:r>
          </w:p>
          <w:p>
            <w:pPr>
              <w:pStyle w:val="10"/>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c)查看传感器历史数据与曲线展示。</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b/>
                <w:kern w:val="0"/>
                <w:sz w:val="24"/>
                <w:szCs w:val="24"/>
              </w:rPr>
              <w:t>套</w:t>
            </w:r>
          </w:p>
        </w:tc>
      </w:tr>
      <w:tr>
        <w:tblPrEx>
          <w:tblCellMar>
            <w:top w:w="0" w:type="dxa"/>
            <w:left w:w="108" w:type="dxa"/>
            <w:bottom w:w="0" w:type="dxa"/>
            <w:right w:w="108" w:type="dxa"/>
          </w:tblCellMar>
        </w:tblPrEx>
        <w:trPr>
          <w:trHeight w:val="414"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sz w:val="24"/>
                <w:szCs w:val="24"/>
              </w:rPr>
            </w:pPr>
            <w:r>
              <w:rPr>
                <w:rFonts w:hint="eastAsia" w:ascii="宋体" w:hAnsi="宋体" w:eastAsia="宋体" w:cs="宋体"/>
                <w:kern w:val="0"/>
                <w:sz w:val="24"/>
                <w:szCs w:val="24"/>
              </w:rPr>
              <w:t>远程在线课程资源库</w:t>
            </w:r>
          </w:p>
        </w:tc>
        <w:tc>
          <w:tcPr>
            <w:tcW w:w="92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提供原厂配套课程资源的远程许可帐号，支持远程登陆并在线查看实验内容的章、节资源PPT、课件等，支持课前预习，课后复习。账号不受数量权限限制，永久免费提供在线服务。</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120" w:firstLineChars="5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120" w:firstLineChars="50"/>
              <w:jc w:val="center"/>
              <w:textAlignment w:val="center"/>
              <w:rPr>
                <w:rFonts w:hint="eastAsia" w:ascii="宋体" w:hAnsi="宋体" w:eastAsia="宋体" w:cs="宋体"/>
                <w:kern w:val="0"/>
                <w:sz w:val="24"/>
                <w:szCs w:val="24"/>
              </w:rPr>
            </w:pPr>
            <w:r>
              <w:rPr>
                <w:rFonts w:hint="eastAsia" w:ascii="宋体" w:hAnsi="宋体" w:eastAsia="宋体" w:cs="宋体"/>
                <w:b/>
                <w:kern w:val="0"/>
                <w:sz w:val="24"/>
                <w:szCs w:val="24"/>
              </w:rPr>
              <w:t>套</w:t>
            </w:r>
          </w:p>
        </w:tc>
      </w:tr>
      <w:tr>
        <w:tblPrEx>
          <w:tblCellMar>
            <w:top w:w="0" w:type="dxa"/>
            <w:left w:w="108" w:type="dxa"/>
            <w:bottom w:w="0" w:type="dxa"/>
            <w:right w:w="108" w:type="dxa"/>
          </w:tblCellMar>
        </w:tblPrEx>
        <w:trPr>
          <w:trHeight w:val="414"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3D打印机工作站</w:t>
            </w:r>
          </w:p>
        </w:tc>
        <w:tc>
          <w:tcPr>
            <w:tcW w:w="929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1、第 12 代英特尔® 酷睿™ i9-12900K，30 MB 高速缓存，16 核，标准 CPU 风冷系统（适用于最高 65 W CPU）；</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2、4 个 DIMM 插槽：本次配置内存32 GB (2 x 16 GB)、DDR5、4400 MHz、非 ECC、双通道；</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3、主板上最多支持 3 个 M.2 2280 PCIe NVMe SSD，以及多达 3 个3.5 英寸 SATA 33、34 或 4 个 2.5 英寸 SATA HDD，特定存储配置提供可从正面拆卸的 2.5 英寸 SATA 或 3.5 英寸SATA HDD（带可上锁盖板和钥匙），支持英特尔 ® 就绪模式™ 技术。本次配置：硬盘M.2 2280，512 GB，PCIe NVMe ® Class 40 SSD+3.5" 2 TB，7200 RPM，SATA，HDD</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4、一个 PCI Express x16 Gen5 插槽，支持高达 350 W 的显卡（独立显卡的总功率），显卡NVIDIA ® RTX A2000，6 GB，GDDR6；</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5、显示器：</w:t>
            </w:r>
            <w:r>
              <w:rPr>
                <w:rFonts w:hint="eastAsia" w:ascii="宋体" w:hAnsi="宋体" w:eastAsia="宋体" w:cs="宋体"/>
                <w:sz w:val="24"/>
                <w:szCs w:val="24"/>
                <w:lang w:val="en-US" w:eastAsia="zh-CN"/>
              </w:rPr>
              <w:t>≥</w:t>
            </w:r>
            <w:r>
              <w:rPr>
                <w:rFonts w:hint="eastAsia" w:ascii="宋体" w:hAnsi="宋体" w:eastAsia="宋体" w:cs="宋体"/>
                <w:sz w:val="24"/>
                <w:szCs w:val="24"/>
              </w:rPr>
              <w:t>27英寸16：9屏幕宽高比；分辨率3840*2160 60Hz以上，色域99%sRGB以上，亮度250cd/m</w:t>
            </w:r>
            <w:r>
              <w:rPr>
                <w:rFonts w:hint="eastAsia" w:ascii="宋体" w:hAnsi="宋体" w:eastAsia="宋体" w:cs="宋体"/>
                <w:sz w:val="24"/>
                <w:szCs w:val="24"/>
                <w:vertAlign w:val="superscript"/>
              </w:rPr>
              <w:t>2</w:t>
            </w:r>
            <w:r>
              <w:rPr>
                <w:rFonts w:hint="eastAsia" w:ascii="宋体" w:hAnsi="宋体" w:eastAsia="宋体" w:cs="宋体"/>
                <w:sz w:val="24"/>
                <w:szCs w:val="24"/>
              </w:rPr>
              <w:t>， 色深约10.7亿色，IPS技术面板。</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6、电源：750 W 内置电源装置，能效为 92% 的 PSU，80 Plus；</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120" w:firstLineChars="5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120" w:firstLineChars="50"/>
              <w:jc w:val="center"/>
              <w:textAlignment w:val="center"/>
              <w:rPr>
                <w:rFonts w:hint="eastAsia" w:ascii="宋体" w:hAnsi="宋体" w:eastAsia="宋体" w:cs="宋体"/>
                <w:kern w:val="0"/>
                <w:sz w:val="24"/>
                <w:szCs w:val="24"/>
              </w:rPr>
            </w:pPr>
            <w:r>
              <w:rPr>
                <w:rFonts w:hint="eastAsia" w:ascii="宋体" w:hAnsi="宋体" w:eastAsia="宋体" w:cs="宋体"/>
                <w:b/>
                <w:kern w:val="0"/>
                <w:sz w:val="24"/>
                <w:szCs w:val="24"/>
              </w:rPr>
              <w:t>套</w:t>
            </w:r>
          </w:p>
        </w:tc>
      </w:tr>
      <w:bookmarkEnd w:id="2"/>
    </w:tbl>
    <w:p>
      <w:pPr>
        <w:rPr>
          <w:rFonts w:eastAsia="宋体" w:cs="Times New Roman"/>
        </w:rPr>
      </w:pPr>
    </w:p>
    <w:p>
      <w:bookmarkStart w:id="3" w:name="_GoBack"/>
      <w:bookmarkEnd w:id="3"/>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C8456"/>
    <w:multiLevelType w:val="singleLevel"/>
    <w:tmpl w:val="876C8456"/>
    <w:lvl w:ilvl="0" w:tentative="0">
      <w:start w:val="1"/>
      <w:numFmt w:val="decimal"/>
      <w:suff w:val="space"/>
      <w:lvlText w:val="%1）"/>
      <w:lvlJc w:val="left"/>
    </w:lvl>
  </w:abstractNum>
  <w:abstractNum w:abstractNumId="1">
    <w:nsid w:val="98CEFB66"/>
    <w:multiLevelType w:val="singleLevel"/>
    <w:tmpl w:val="98CEFB66"/>
    <w:lvl w:ilvl="0" w:tentative="0">
      <w:start w:val="1"/>
      <w:numFmt w:val="decimal"/>
      <w:suff w:val="nothing"/>
      <w:lvlText w:val="（%1）"/>
      <w:lvlJc w:val="left"/>
      <w:pPr>
        <w:ind w:left="0" w:firstLine="0"/>
      </w:pPr>
      <w:rPr>
        <w:rFonts w:hint="eastAsia"/>
      </w:rPr>
    </w:lvl>
  </w:abstractNum>
  <w:abstractNum w:abstractNumId="2">
    <w:nsid w:val="9A0A00B3"/>
    <w:multiLevelType w:val="singleLevel"/>
    <w:tmpl w:val="9A0A00B3"/>
    <w:lvl w:ilvl="0" w:tentative="0">
      <w:start w:val="1"/>
      <w:numFmt w:val="decimal"/>
      <w:suff w:val="nothing"/>
      <w:lvlText w:val="（%1）"/>
      <w:lvlJc w:val="left"/>
    </w:lvl>
  </w:abstractNum>
  <w:abstractNum w:abstractNumId="3">
    <w:nsid w:val="9A1FF4A9"/>
    <w:multiLevelType w:val="singleLevel"/>
    <w:tmpl w:val="9A1FF4A9"/>
    <w:lvl w:ilvl="0" w:tentative="0">
      <w:start w:val="1"/>
      <w:numFmt w:val="decimal"/>
      <w:suff w:val="nothing"/>
      <w:lvlText w:val="（%1）"/>
      <w:lvlJc w:val="left"/>
      <w:pPr>
        <w:ind w:left="0" w:firstLine="0"/>
      </w:pPr>
      <w:rPr>
        <w:rFonts w:hint="eastAsia"/>
      </w:rPr>
    </w:lvl>
  </w:abstractNum>
  <w:abstractNum w:abstractNumId="4">
    <w:nsid w:val="A0D016D9"/>
    <w:multiLevelType w:val="singleLevel"/>
    <w:tmpl w:val="A0D016D9"/>
    <w:lvl w:ilvl="0" w:tentative="0">
      <w:start w:val="1"/>
      <w:numFmt w:val="decimal"/>
      <w:suff w:val="nothing"/>
      <w:lvlText w:val="（%1）"/>
      <w:lvlJc w:val="left"/>
    </w:lvl>
  </w:abstractNum>
  <w:abstractNum w:abstractNumId="5">
    <w:nsid w:val="C5440F24"/>
    <w:multiLevelType w:val="singleLevel"/>
    <w:tmpl w:val="C5440F24"/>
    <w:lvl w:ilvl="0" w:tentative="0">
      <w:start w:val="1"/>
      <w:numFmt w:val="decimal"/>
      <w:suff w:val="nothing"/>
      <w:lvlText w:val="（%1）"/>
      <w:lvlJc w:val="left"/>
    </w:lvl>
  </w:abstractNum>
  <w:abstractNum w:abstractNumId="6">
    <w:nsid w:val="CB183464"/>
    <w:multiLevelType w:val="singleLevel"/>
    <w:tmpl w:val="CB183464"/>
    <w:lvl w:ilvl="0" w:tentative="0">
      <w:start w:val="1"/>
      <w:numFmt w:val="lowerLetter"/>
      <w:lvlText w:val="%1)"/>
      <w:lvlJc w:val="left"/>
      <w:pPr>
        <w:tabs>
          <w:tab w:val="left" w:pos="312"/>
        </w:tabs>
      </w:pPr>
    </w:lvl>
  </w:abstractNum>
  <w:abstractNum w:abstractNumId="7">
    <w:nsid w:val="DA2A0B25"/>
    <w:multiLevelType w:val="singleLevel"/>
    <w:tmpl w:val="DA2A0B25"/>
    <w:lvl w:ilvl="0" w:tentative="0">
      <w:start w:val="1"/>
      <w:numFmt w:val="lowerLetter"/>
      <w:lvlText w:val="%1)"/>
      <w:lvlJc w:val="left"/>
      <w:pPr>
        <w:tabs>
          <w:tab w:val="left" w:pos="312"/>
        </w:tabs>
      </w:pPr>
    </w:lvl>
  </w:abstractNum>
  <w:abstractNum w:abstractNumId="8">
    <w:nsid w:val="0080FB49"/>
    <w:multiLevelType w:val="singleLevel"/>
    <w:tmpl w:val="0080FB49"/>
    <w:lvl w:ilvl="0" w:tentative="0">
      <w:start w:val="1"/>
      <w:numFmt w:val="lowerLetter"/>
      <w:lvlText w:val="%1)"/>
      <w:lvlJc w:val="left"/>
      <w:pPr>
        <w:tabs>
          <w:tab w:val="left" w:pos="312"/>
        </w:tabs>
      </w:pPr>
    </w:lvl>
  </w:abstractNum>
  <w:abstractNum w:abstractNumId="9">
    <w:nsid w:val="0B6E6524"/>
    <w:multiLevelType w:val="singleLevel"/>
    <w:tmpl w:val="0B6E6524"/>
    <w:lvl w:ilvl="0" w:tentative="0">
      <w:start w:val="1"/>
      <w:numFmt w:val="lowerLetter"/>
      <w:suff w:val="space"/>
      <w:lvlText w:val="%1)"/>
      <w:lvlJc w:val="left"/>
      <w:pPr>
        <w:ind w:left="120" w:leftChars="0" w:firstLine="0" w:firstLineChars="0"/>
      </w:pPr>
    </w:lvl>
  </w:abstractNum>
  <w:abstractNum w:abstractNumId="10">
    <w:nsid w:val="11744909"/>
    <w:multiLevelType w:val="singleLevel"/>
    <w:tmpl w:val="11744909"/>
    <w:lvl w:ilvl="0" w:tentative="0">
      <w:start w:val="1"/>
      <w:numFmt w:val="decimal"/>
      <w:suff w:val="nothing"/>
      <w:lvlText w:val="（%1）"/>
      <w:lvlJc w:val="left"/>
    </w:lvl>
  </w:abstractNum>
  <w:abstractNum w:abstractNumId="11">
    <w:nsid w:val="1205E807"/>
    <w:multiLevelType w:val="singleLevel"/>
    <w:tmpl w:val="1205E807"/>
    <w:lvl w:ilvl="0" w:tentative="0">
      <w:start w:val="1"/>
      <w:numFmt w:val="decimal"/>
      <w:suff w:val="nothing"/>
      <w:lvlText w:val="（%1）"/>
      <w:lvlJc w:val="left"/>
      <w:pPr>
        <w:ind w:left="284" w:firstLine="0"/>
      </w:pPr>
      <w:rPr>
        <w:rFonts w:hint="eastAsia"/>
      </w:rPr>
    </w:lvl>
  </w:abstractNum>
  <w:abstractNum w:abstractNumId="12">
    <w:nsid w:val="23AE2889"/>
    <w:multiLevelType w:val="singleLevel"/>
    <w:tmpl w:val="23AE2889"/>
    <w:lvl w:ilvl="0" w:tentative="0">
      <w:start w:val="1"/>
      <w:numFmt w:val="decimal"/>
      <w:suff w:val="nothing"/>
      <w:lvlText w:val="%1）"/>
      <w:lvlJc w:val="left"/>
    </w:lvl>
  </w:abstractNum>
  <w:abstractNum w:abstractNumId="13">
    <w:nsid w:val="24FA6EE8"/>
    <w:multiLevelType w:val="singleLevel"/>
    <w:tmpl w:val="24FA6EE8"/>
    <w:lvl w:ilvl="0" w:tentative="0">
      <w:start w:val="1"/>
      <w:numFmt w:val="decimal"/>
      <w:suff w:val="nothing"/>
      <w:lvlText w:val="%1）"/>
      <w:lvlJc w:val="left"/>
    </w:lvl>
  </w:abstractNum>
  <w:abstractNum w:abstractNumId="14">
    <w:nsid w:val="3A8F52BC"/>
    <w:multiLevelType w:val="multilevel"/>
    <w:tmpl w:val="3A8F52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C304D65"/>
    <w:multiLevelType w:val="multilevel"/>
    <w:tmpl w:val="3C304D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D80890D"/>
    <w:multiLevelType w:val="singleLevel"/>
    <w:tmpl w:val="3D80890D"/>
    <w:lvl w:ilvl="0" w:tentative="0">
      <w:start w:val="1"/>
      <w:numFmt w:val="decimal"/>
      <w:suff w:val="nothing"/>
      <w:lvlText w:val="（%1）"/>
      <w:lvlJc w:val="left"/>
    </w:lvl>
  </w:abstractNum>
  <w:abstractNum w:abstractNumId="17">
    <w:nsid w:val="43D86FE4"/>
    <w:multiLevelType w:val="singleLevel"/>
    <w:tmpl w:val="43D86FE4"/>
    <w:lvl w:ilvl="0" w:tentative="0">
      <w:start w:val="7"/>
      <w:numFmt w:val="chineseCounting"/>
      <w:suff w:val="space"/>
      <w:lvlText w:val="第%1部分"/>
      <w:lvlJc w:val="left"/>
      <w:rPr>
        <w:rFonts w:hint="eastAsia"/>
      </w:rPr>
    </w:lvl>
  </w:abstractNum>
  <w:abstractNum w:abstractNumId="18">
    <w:nsid w:val="5B6FDBB7"/>
    <w:multiLevelType w:val="singleLevel"/>
    <w:tmpl w:val="5B6FDBB7"/>
    <w:lvl w:ilvl="0" w:tentative="0">
      <w:start w:val="1"/>
      <w:numFmt w:val="decimal"/>
      <w:suff w:val="nothing"/>
      <w:lvlText w:val="（%1）"/>
      <w:lvlJc w:val="left"/>
    </w:lvl>
  </w:abstractNum>
  <w:abstractNum w:abstractNumId="19">
    <w:nsid w:val="5BA0F5DA"/>
    <w:multiLevelType w:val="singleLevel"/>
    <w:tmpl w:val="5BA0F5DA"/>
    <w:lvl w:ilvl="0" w:tentative="0">
      <w:start w:val="1"/>
      <w:numFmt w:val="decimal"/>
      <w:suff w:val="nothing"/>
      <w:lvlText w:val="%1）"/>
      <w:lvlJc w:val="left"/>
    </w:lvl>
  </w:abstractNum>
  <w:abstractNum w:abstractNumId="20">
    <w:nsid w:val="5BD33937"/>
    <w:multiLevelType w:val="singleLevel"/>
    <w:tmpl w:val="5BD33937"/>
    <w:lvl w:ilvl="0" w:tentative="0">
      <w:start w:val="1"/>
      <w:numFmt w:val="decimal"/>
      <w:suff w:val="nothing"/>
      <w:lvlText w:val="（%1）"/>
      <w:lvlJc w:val="left"/>
    </w:lvl>
  </w:abstractNum>
  <w:abstractNum w:abstractNumId="21">
    <w:nsid w:val="7A1966F8"/>
    <w:multiLevelType w:val="singleLevel"/>
    <w:tmpl w:val="7A1966F8"/>
    <w:lvl w:ilvl="0" w:tentative="0">
      <w:start w:val="1"/>
      <w:numFmt w:val="decimal"/>
      <w:suff w:val="nothing"/>
      <w:lvlText w:val="%1、"/>
      <w:lvlJc w:val="left"/>
    </w:lvl>
  </w:abstractNum>
  <w:num w:numId="1">
    <w:abstractNumId w:val="17"/>
  </w:num>
  <w:num w:numId="2">
    <w:abstractNumId w:val="1"/>
  </w:num>
  <w:num w:numId="3">
    <w:abstractNumId w:val="3"/>
  </w:num>
  <w:num w:numId="4">
    <w:abstractNumId w:val="11"/>
  </w:num>
  <w:num w:numId="5">
    <w:abstractNumId w:val="20"/>
  </w:num>
  <w:num w:numId="6">
    <w:abstractNumId w:val="7"/>
  </w:num>
  <w:num w:numId="7">
    <w:abstractNumId w:val="2"/>
  </w:num>
  <w:num w:numId="8">
    <w:abstractNumId w:val="16"/>
  </w:num>
  <w:num w:numId="9">
    <w:abstractNumId w:val="4"/>
  </w:num>
  <w:num w:numId="10">
    <w:abstractNumId w:val="12"/>
  </w:num>
  <w:num w:numId="11">
    <w:abstractNumId w:val="9"/>
  </w:num>
  <w:num w:numId="12">
    <w:abstractNumId w:val="18"/>
  </w:num>
  <w:num w:numId="13">
    <w:abstractNumId w:val="10"/>
  </w:num>
  <w:num w:numId="14">
    <w:abstractNumId w:val="5"/>
  </w:num>
  <w:num w:numId="15">
    <w:abstractNumId w:val="6"/>
  </w:num>
  <w:num w:numId="16">
    <w:abstractNumId w:val="15"/>
  </w:num>
  <w:num w:numId="17">
    <w:abstractNumId w:val="0"/>
  </w:num>
  <w:num w:numId="18">
    <w:abstractNumId w:val="14"/>
  </w:num>
  <w:num w:numId="19">
    <w:abstractNumId w:val="19"/>
  </w:num>
  <w:num w:numId="20">
    <w:abstractNumId w:val="21"/>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YjNmODIzOWRjYWRhZmQ0ZjY4N2M2NjdhZjg1ZWUifQ=="/>
  </w:docVars>
  <w:rsids>
    <w:rsidRoot w:val="00000000"/>
    <w:rsid w:val="3DDC1F76"/>
    <w:rsid w:val="74E0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3">
    <w:name w:val="heading 1"/>
    <w:next w:val="1"/>
    <w:qFormat/>
    <w:uiPriority w:val="9"/>
    <w:pPr>
      <w:keepNext/>
      <w:keepLines/>
      <w:widowControl w:val="0"/>
      <w:spacing w:before="340" w:after="330" w:line="576" w:lineRule="auto"/>
      <w:jc w:val="both"/>
      <w:outlineLvl w:val="0"/>
    </w:pPr>
    <w:rPr>
      <w:rFonts w:ascii="宋体" w:hAnsi="宋体" w:eastAsia="黑体" w:cs="Times New Roman"/>
      <w:b/>
      <w:bCs/>
      <w:kern w:val="44"/>
      <w:sz w:val="36"/>
      <w:szCs w:val="44"/>
      <w:lang w:val="en-US" w:eastAsia="zh-CN" w:bidi="ar-SA"/>
    </w:rPr>
  </w:style>
  <w:style w:type="paragraph" w:styleId="2">
    <w:name w:val="heading 2"/>
    <w:next w:val="1"/>
    <w:qFormat/>
    <w:uiPriority w:val="9"/>
    <w:pPr>
      <w:keepNext/>
      <w:keepLines/>
      <w:widowControl w:val="0"/>
      <w:spacing w:before="260" w:after="260" w:line="413" w:lineRule="auto"/>
      <w:jc w:val="both"/>
      <w:outlineLvl w:val="1"/>
    </w:pPr>
    <w:rPr>
      <w:rFonts w:ascii="Cambria" w:hAnsi="Cambria" w:eastAsia="黑体" w:cs="Times New Roman"/>
      <w:b/>
      <w:bCs/>
      <w:kern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next w:val="1"/>
    <w:qFormat/>
    <w:uiPriority w:val="0"/>
    <w:pPr>
      <w:widowControl w:val="0"/>
      <w:spacing w:after="120"/>
      <w:jc w:val="both"/>
    </w:pPr>
    <w:rPr>
      <w:rFonts w:ascii="Times New Roman" w:hAnsi="Times New Roman" w:eastAsia="宋体" w:cs="Times New Roman"/>
      <w:kern w:val="2"/>
      <w:sz w:val="28"/>
      <w:szCs w:val="22"/>
      <w:lang w:val="en-US" w:eastAsia="zh-CN" w:bidi="ar-SA"/>
    </w:r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customStyle="1" w:styleId="8">
    <w:name w:val="无间隔1"/>
    <w:qFormat/>
    <w:uiPriority w:val="1"/>
    <w:pPr>
      <w:widowControl w:val="0"/>
      <w:suppressAutoHyphens/>
      <w:ind w:left="85" w:right="85"/>
    </w:pPr>
    <w:rPr>
      <w:rFonts w:ascii="Times New Roman" w:hAnsi="Times New Roman" w:eastAsia="仿宋_GB2312" w:cs="Times New Roman"/>
      <w:sz w:val="24"/>
      <w:szCs w:val="24"/>
      <w:lang w:val="en-US" w:eastAsia="zh-CN" w:bidi="ar-SA"/>
    </w:rPr>
  </w:style>
  <w:style w:type="paragraph" w:styleId="9">
    <w:name w:val="List Paragraph"/>
    <w:qFormat/>
    <w:uiPriority w:val="34"/>
    <w:pPr>
      <w:widowControl w:val="0"/>
      <w:ind w:firstLine="420" w:firstLineChars="200"/>
      <w:jc w:val="both"/>
    </w:pPr>
    <w:rPr>
      <w:rFonts w:ascii="Calibri" w:hAnsi="Calibri" w:eastAsia="宋体" w:cs="Times New Roman"/>
      <w:kern w:val="2"/>
      <w:sz w:val="24"/>
      <w:lang w:val="en-US" w:eastAsia="zh-CN" w:bidi="ar-SA"/>
    </w:rPr>
  </w:style>
  <w:style w:type="paragraph" w:customStyle="1" w:styleId="10">
    <w:name w:val="_Style 53"/>
    <w:next w:val="9"/>
    <w:qFormat/>
    <w:uiPriority w:val="34"/>
    <w:pPr>
      <w:widowControl w:val="0"/>
      <w:ind w:firstLine="420" w:firstLineChars="200"/>
      <w:jc w:val="both"/>
    </w:pPr>
    <w:rPr>
      <w:rFonts w:ascii="Calibri" w:hAnsi="Calibri"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984</Words>
  <Characters>1068</Characters>
  <Lines>0</Lines>
  <Paragraphs>0</Paragraphs>
  <TotalTime>0</TotalTime>
  <ScaleCrop>false</ScaleCrop>
  <LinksUpToDate>false</LinksUpToDate>
  <CharactersWithSpaces>1086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2022-11-17T06:03:52Z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E0DC5BAD793E449D9F8C2880C7DDF00A</vt:lpwstr>
  </property>
</Properties>
</file>