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val="en-US" w:eastAsia="zh-CN"/>
        </w:rPr>
        <w:t>按照院长办公会议的工作计划安排，结合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医院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val="en-US" w:eastAsia="zh-CN"/>
        </w:rPr>
        <w:t>特需病房提升改造计划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，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val="en-US" w:eastAsia="zh-CN"/>
        </w:rPr>
        <w:t>为保障特需病房患者更好的就医体验，会议决定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拟对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val="en-US" w:eastAsia="zh-CN"/>
        </w:rPr>
        <w:t>医院特需病房一次性洗漱用品进行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招标采购，年度预算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val="en-US" w:eastAsia="zh-CN"/>
        </w:rPr>
        <w:t>费用50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万元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招标单价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</w:rPr>
        <w:t>据实结算</w:t>
      </w:r>
      <w:r>
        <w:rPr>
          <w:rFonts w:hint="eastAsia" w:ascii="仿宋" w:hAnsi="仿宋" w:eastAsia="仿宋" w:cs="仿宋"/>
          <w:caps w:val="0"/>
          <w:smallCaps w:val="0"/>
          <w:spacing w:val="0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MGQ4MjljY2FiZTRlOTgwOGU1YmJlMTNjY2VhOWIifQ=="/>
  </w:docVars>
  <w:rsids>
    <w:rsidRoot w:val="00000000"/>
    <w:rsid w:val="167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adjustRightInd w:val="0"/>
      <w:spacing w:after="0"/>
      <w:ind w:firstLine="420"/>
      <w:jc w:val="left"/>
      <w:textAlignment w:val="baseline"/>
    </w:pPr>
    <w:rPr>
      <w:kern w:val="0"/>
    </w:rPr>
  </w:style>
  <w:style w:type="paragraph" w:styleId="3">
    <w:name w:val="Body Text"/>
    <w:basedOn w:val="1"/>
    <w:next w:val="1"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你都如何回忆我、</cp:lastModifiedBy>
  <dcterms:modified xsi:type="dcterms:W3CDTF">2022-11-16T02:00:43Z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583CF1E3B8FD46EE9ED3C16445E19829</vt:lpwstr>
  </property>
</Properties>
</file>