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0" w:leftChars="-800" w:firstLine="1760" w:firstLineChars="800"/>
        <w:jc w:val="left"/>
        <w:rPr>
          <w:rFonts w:ascii="Times New Roman" w:hAnsi="Times New Roman"/>
          <w:bCs/>
          <w:sz w:val="22"/>
        </w:rPr>
      </w:pPr>
      <w:r>
        <w:rPr>
          <w:rFonts w:hint="eastAsia" w:ascii="Times New Roman" w:hAnsi="Times New Roman"/>
          <w:bCs/>
          <w:sz w:val="22"/>
        </w:rPr>
        <w:t>项目名称：杨凌职业技术学院机电工程学院实验室建设项目</w:t>
      </w:r>
    </w:p>
    <w:p>
      <w:pPr>
        <w:ind w:left="-1680" w:leftChars="-800" w:firstLine="1760" w:firstLineChars="800"/>
        <w:jc w:val="left"/>
        <w:rPr>
          <w:rFonts w:ascii="Times New Roman" w:hAnsi="Times New Roman"/>
          <w:sz w:val="22"/>
        </w:rPr>
      </w:pPr>
      <w:r>
        <w:rPr>
          <w:rFonts w:hint="eastAsia" w:ascii="Times New Roman" w:hAnsi="Times New Roman"/>
          <w:sz w:val="22"/>
        </w:rPr>
        <w:t>项目编号：</w:t>
      </w:r>
      <w:r>
        <w:rPr>
          <w:rFonts w:ascii="Times New Roman" w:hAnsi="Times New Roman"/>
          <w:sz w:val="22"/>
        </w:rPr>
        <w:t>SCIT-ZG-SX2022060002</w:t>
      </w:r>
    </w:p>
    <w:p>
      <w:pPr>
        <w:ind w:left="-1680" w:leftChars="-800" w:firstLine="1760" w:firstLineChars="800"/>
        <w:jc w:val="left"/>
        <w:rPr>
          <w:rFonts w:ascii="Times New Roman" w:hAnsi="Times New Roman"/>
          <w:sz w:val="22"/>
        </w:rPr>
      </w:pPr>
      <w:r>
        <w:rPr>
          <w:rFonts w:hint="eastAsia" w:ascii="Times New Roman" w:hAnsi="Times New Roman"/>
          <w:sz w:val="22"/>
        </w:rPr>
        <w:t xml:space="preserve">包号：01包  </w:t>
      </w:r>
      <w:r>
        <w:rPr>
          <w:rFonts w:ascii="Times New Roman" w:hAnsi="Times New Roman"/>
          <w:sz w:val="22"/>
        </w:rPr>
        <w:t>智能制造实训中心设备购置（1）</w:t>
      </w: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00"/>
        <w:gridCol w:w="695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spacing w:line="480" w:lineRule="auto"/>
              <w:jc w:val="center"/>
              <w:rPr>
                <w:rFonts w:ascii="宋体" w:hAnsi="宋体" w:eastAsia="宋体" w:cs="宋体"/>
                <w:b/>
                <w:bCs/>
                <w:szCs w:val="21"/>
              </w:rPr>
            </w:pPr>
            <w:bookmarkStart w:id="0" w:name="_GoBack"/>
            <w:r>
              <w:rPr>
                <w:rFonts w:hint="eastAsia" w:ascii="宋体" w:hAnsi="宋体" w:eastAsia="宋体" w:cs="宋体"/>
                <w:b/>
                <w:bCs/>
                <w:szCs w:val="21"/>
              </w:rPr>
              <w:t>序号</w:t>
            </w:r>
          </w:p>
        </w:tc>
        <w:tc>
          <w:tcPr>
            <w:tcW w:w="1600" w:type="dxa"/>
            <w:vAlign w:val="center"/>
          </w:tcPr>
          <w:p>
            <w:pPr>
              <w:spacing w:line="480" w:lineRule="auto"/>
              <w:jc w:val="center"/>
              <w:rPr>
                <w:rFonts w:ascii="宋体" w:hAnsi="宋体" w:eastAsia="宋体" w:cs="宋体"/>
                <w:b/>
                <w:bCs/>
                <w:szCs w:val="21"/>
              </w:rPr>
            </w:pPr>
            <w:r>
              <w:rPr>
                <w:rFonts w:hint="eastAsia" w:ascii="宋体" w:hAnsi="宋体" w:eastAsia="宋体" w:cs="宋体"/>
                <w:b/>
                <w:bCs/>
                <w:szCs w:val="21"/>
              </w:rPr>
              <w:t>设备名称</w:t>
            </w:r>
          </w:p>
        </w:tc>
        <w:tc>
          <w:tcPr>
            <w:tcW w:w="6950" w:type="dxa"/>
          </w:tcPr>
          <w:p>
            <w:pPr>
              <w:spacing w:line="480" w:lineRule="auto"/>
              <w:jc w:val="center"/>
              <w:rPr>
                <w:rFonts w:ascii="宋体" w:hAnsi="宋体" w:eastAsia="宋体" w:cs="宋体"/>
                <w:b/>
                <w:bCs/>
                <w:szCs w:val="21"/>
              </w:rPr>
            </w:pPr>
            <w:r>
              <w:rPr>
                <w:rFonts w:hint="eastAsia" w:ascii="宋体" w:hAnsi="宋体" w:eastAsia="宋体" w:cs="宋体"/>
                <w:b/>
                <w:bCs/>
                <w:szCs w:val="21"/>
              </w:rPr>
              <w:t>详细参数</w:t>
            </w:r>
          </w:p>
        </w:tc>
        <w:tc>
          <w:tcPr>
            <w:tcW w:w="668" w:type="dxa"/>
            <w:vAlign w:val="center"/>
          </w:tcPr>
          <w:p>
            <w:pPr>
              <w:spacing w:line="480" w:lineRule="auto"/>
              <w:jc w:val="center"/>
              <w:rPr>
                <w:rFonts w:ascii="宋体" w:hAnsi="宋体" w:eastAsia="宋体" w:cs="宋体"/>
                <w:b/>
                <w:bCs/>
                <w:szCs w:val="21"/>
              </w:rPr>
            </w:pPr>
            <w:r>
              <w:rPr>
                <w:rFonts w:hint="eastAsia" w:ascii="宋体" w:hAnsi="宋体" w:eastAsia="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600" w:type="dxa"/>
            <w:vAlign w:val="center"/>
          </w:tcPr>
          <w:p>
            <w:pPr>
              <w:jc w:val="center"/>
              <w:rPr>
                <w:rFonts w:ascii="宋体" w:hAnsi="宋体" w:eastAsia="宋体" w:cs="宋体"/>
                <w:szCs w:val="21"/>
              </w:rPr>
            </w:pPr>
            <w:r>
              <w:rPr>
                <w:rFonts w:hint="eastAsia" w:ascii="宋体" w:hAnsi="宋体" w:eastAsia="宋体" w:cs="宋体"/>
                <w:szCs w:val="21"/>
              </w:rPr>
              <w:t>PLC综合实训调试模块</w:t>
            </w:r>
          </w:p>
        </w:tc>
        <w:tc>
          <w:tcPr>
            <w:tcW w:w="6950" w:type="dxa"/>
          </w:tcPr>
          <w:p>
            <w:pPr>
              <w:ind w:firstLine="420" w:firstLineChars="200"/>
            </w:pPr>
            <w:r>
              <w:rPr>
                <w:rFonts w:hint="eastAsia"/>
              </w:rPr>
              <w:t>综合实训调试模块主要包含网孔板控制柜、综合执行板、丝杆模块、综合驱动板等，可进行伺服、步进、直流、三相电机控制以及直线模组相关实训。</w:t>
            </w:r>
          </w:p>
          <w:p>
            <w:r>
              <w:rPr>
                <w:rFonts w:hint="eastAsia"/>
              </w:rPr>
              <w:t>1、网孔板控制柜</w:t>
            </w:r>
          </w:p>
          <w:p>
            <w:pPr>
              <w:ind w:firstLine="420" w:firstLineChars="200"/>
            </w:pPr>
            <w:r>
              <w:rPr>
                <w:rFonts w:hint="eastAsia"/>
              </w:rPr>
              <w:t>技术参数：</w:t>
            </w:r>
          </w:p>
          <w:p>
            <w:pPr>
              <w:ind w:firstLine="420" w:firstLineChars="200"/>
            </w:pPr>
            <w:r>
              <w:rPr>
                <w:rFonts w:hint="eastAsia"/>
              </w:rPr>
              <w:t>1）材质：Q235</w:t>
            </w:r>
          </w:p>
          <w:p>
            <w:pPr>
              <w:ind w:firstLine="420" w:firstLineChars="200"/>
            </w:pPr>
            <w:r>
              <w:rPr>
                <w:rFonts w:hint="eastAsia"/>
              </w:rPr>
              <w:t>2）外形尺寸（长×宽×高）不小于800×575×1670mm</w:t>
            </w:r>
          </w:p>
          <w:p>
            <w:pPr>
              <w:ind w:firstLine="420" w:firstLineChars="200"/>
            </w:pPr>
            <w:r>
              <w:rPr>
                <w:rFonts w:hint="eastAsia"/>
              </w:rPr>
              <w:t>3）底部形态：刹车滚轮</w:t>
            </w:r>
          </w:p>
          <w:p>
            <w:r>
              <w:rPr>
                <w:rFonts w:hint="eastAsia"/>
              </w:rPr>
              <w:t>2、综合执行板</w:t>
            </w:r>
          </w:p>
          <w:p>
            <w:pPr>
              <w:ind w:firstLine="420" w:firstLineChars="200"/>
            </w:pPr>
            <w:r>
              <w:rPr>
                <w:rFonts w:hint="eastAsia"/>
              </w:rPr>
              <w:t>综合执行板主要由电机运动控制区、电机控制快插接口、数字量信号控制区、数字量控制接口等组成。</w:t>
            </w:r>
          </w:p>
          <w:p>
            <w:pPr>
              <w:ind w:firstLine="420" w:firstLineChars="200"/>
            </w:pPr>
            <w:r>
              <w:rPr>
                <w:rFonts w:hint="eastAsia"/>
              </w:rPr>
              <w:t>（1）电机运动控制区</w:t>
            </w:r>
          </w:p>
          <w:p>
            <w:pPr>
              <w:ind w:firstLine="420" w:firstLineChars="200"/>
            </w:pPr>
            <w:r>
              <w:rPr>
                <w:rFonts w:hint="eastAsia"/>
              </w:rPr>
              <w:t>伺服电机技术参数如下：</w:t>
            </w:r>
          </w:p>
          <w:p>
            <w:pPr>
              <w:ind w:left="420" w:leftChars="200" w:firstLine="420" w:firstLineChars="200"/>
            </w:pPr>
            <w:r>
              <w:rPr>
                <w:rFonts w:hint="eastAsia"/>
              </w:rPr>
              <w:t>1）额定功率≥100 W；</w:t>
            </w:r>
          </w:p>
          <w:p>
            <w:pPr>
              <w:ind w:left="420" w:leftChars="200" w:firstLine="420" w:firstLineChars="200"/>
            </w:pPr>
            <w:r>
              <w:rPr>
                <w:rFonts w:hint="eastAsia"/>
              </w:rPr>
              <w:t>2）额定转矩≥0.318 N·m；</w:t>
            </w:r>
          </w:p>
          <w:p>
            <w:pPr>
              <w:ind w:left="420" w:leftChars="200" w:firstLine="420" w:firstLineChars="200"/>
            </w:pPr>
            <w:r>
              <w:rPr>
                <w:rFonts w:hint="eastAsia"/>
              </w:rPr>
              <w:t>3）额定转速≥3000 r/min；</w:t>
            </w:r>
          </w:p>
          <w:p>
            <w:pPr>
              <w:ind w:left="420" w:leftChars="200" w:firstLine="420" w:firstLineChars="200"/>
            </w:pPr>
            <w:r>
              <w:rPr>
                <w:rFonts w:hint="eastAsia"/>
              </w:rPr>
              <w:t>4）瞬时最大转矩≥0.95 N·m；</w:t>
            </w:r>
          </w:p>
          <w:p>
            <w:pPr>
              <w:ind w:left="420" w:leftChars="200" w:firstLine="420" w:firstLineChars="200"/>
            </w:pPr>
            <w:r>
              <w:rPr>
                <w:rFonts w:hint="eastAsia"/>
              </w:rPr>
              <w:t>5）瞬时最大转速≥5000 r/min；</w:t>
            </w:r>
          </w:p>
          <w:p>
            <w:pPr>
              <w:ind w:left="420" w:leftChars="200" w:firstLine="420" w:firstLineChars="200"/>
            </w:pPr>
            <w:r>
              <w:rPr>
                <w:rFonts w:hint="eastAsia"/>
              </w:rPr>
              <w:t>6）工作温度：0~+40℃。</w:t>
            </w:r>
          </w:p>
          <w:p>
            <w:pPr>
              <w:ind w:firstLine="420" w:firstLineChars="200"/>
            </w:pPr>
            <w:r>
              <w:rPr>
                <w:rFonts w:hint="eastAsia"/>
              </w:rPr>
              <w:t>（2）三相电机技术参数如下：</w:t>
            </w:r>
          </w:p>
          <w:p>
            <w:pPr>
              <w:ind w:left="420" w:leftChars="200" w:firstLine="420" w:firstLineChars="200"/>
            </w:pPr>
            <w:r>
              <w:rPr>
                <w:rFonts w:hint="eastAsia"/>
              </w:rPr>
              <w:t>1）额定功率≥25 W；</w:t>
            </w:r>
          </w:p>
          <w:p>
            <w:pPr>
              <w:ind w:left="420" w:leftChars="200" w:firstLine="420" w:firstLineChars="200"/>
            </w:pPr>
            <w:r>
              <w:rPr>
                <w:rFonts w:hint="eastAsia"/>
              </w:rPr>
              <w:t>2）额定转矩≥1600 g·cm；</w:t>
            </w:r>
          </w:p>
          <w:p>
            <w:pPr>
              <w:ind w:left="420" w:leftChars="200" w:firstLine="420" w:firstLineChars="200"/>
            </w:pPr>
            <w:r>
              <w:rPr>
                <w:rFonts w:hint="eastAsia"/>
              </w:rPr>
              <w:t>3）额定电流：220V 0.25 A/380V 0.16A。</w:t>
            </w:r>
          </w:p>
          <w:p>
            <w:pPr>
              <w:ind w:firstLine="420" w:firstLineChars="200"/>
            </w:pPr>
            <w:r>
              <w:rPr>
                <w:rFonts w:hint="eastAsia"/>
              </w:rPr>
              <w:t>（3）直流电机技术参数如下：</w:t>
            </w:r>
          </w:p>
          <w:p>
            <w:pPr>
              <w:ind w:left="420" w:leftChars="200" w:firstLine="420" w:firstLineChars="200"/>
            </w:pPr>
            <w:r>
              <w:rPr>
                <w:rFonts w:hint="eastAsia"/>
              </w:rPr>
              <w:t>1）电压：单相AC 220 V；</w:t>
            </w:r>
          </w:p>
          <w:p>
            <w:pPr>
              <w:ind w:left="420" w:leftChars="200" w:firstLine="420" w:firstLineChars="200"/>
            </w:pPr>
            <w:r>
              <w:rPr>
                <w:rFonts w:hint="eastAsia"/>
              </w:rPr>
              <w:t>2）最大输出功率≥15 W；</w:t>
            </w:r>
          </w:p>
          <w:p>
            <w:pPr>
              <w:ind w:left="420" w:leftChars="200" w:firstLine="420" w:firstLineChars="200"/>
            </w:pPr>
            <w:r>
              <w:rPr>
                <w:rFonts w:hint="eastAsia"/>
              </w:rPr>
              <w:t>3）频率：50/60 Hz；</w:t>
            </w:r>
          </w:p>
          <w:p>
            <w:pPr>
              <w:ind w:left="420" w:leftChars="200" w:firstLine="420" w:firstLineChars="200"/>
            </w:pPr>
            <w:r>
              <w:rPr>
                <w:rFonts w:hint="eastAsia"/>
              </w:rPr>
              <w:t>4）调速范围：90~3000 r/min。</w:t>
            </w:r>
          </w:p>
          <w:p>
            <w:pPr>
              <w:ind w:firstLine="420" w:firstLineChars="200"/>
            </w:pPr>
            <w:r>
              <w:rPr>
                <w:rFonts w:hint="eastAsia"/>
              </w:rPr>
              <w:t>（4）电机控制快插接口技术参数：</w:t>
            </w:r>
          </w:p>
          <w:p>
            <w:pPr>
              <w:ind w:left="420" w:leftChars="200" w:firstLine="420" w:firstLineChars="200"/>
            </w:pPr>
            <w:r>
              <w:rPr>
                <w:rFonts w:hint="eastAsia"/>
              </w:rPr>
              <w:t>1）伺服电机动力接口：引脚数≥6，尺寸≥M15；</w:t>
            </w:r>
          </w:p>
          <w:p>
            <w:pPr>
              <w:ind w:left="420" w:leftChars="200" w:firstLine="420" w:firstLineChars="200"/>
            </w:pPr>
            <w:r>
              <w:rPr>
                <w:rFonts w:hint="eastAsia"/>
              </w:rPr>
              <w:t>2）伺服电机编码器接口：引脚数≥4，尺寸≥M15；</w:t>
            </w:r>
          </w:p>
          <w:p>
            <w:pPr>
              <w:ind w:left="420" w:leftChars="200" w:firstLine="420" w:firstLineChars="200"/>
            </w:pPr>
            <w:r>
              <w:rPr>
                <w:rFonts w:hint="eastAsia"/>
              </w:rPr>
              <w:t>3）三相电机接口：引脚数≥6，尺寸≥M15；</w:t>
            </w:r>
          </w:p>
          <w:p>
            <w:pPr>
              <w:ind w:left="420" w:leftChars="200" w:firstLine="420" w:firstLineChars="200"/>
            </w:pPr>
            <w:r>
              <w:rPr>
                <w:rFonts w:hint="eastAsia"/>
              </w:rPr>
              <w:t>4）直流电机接口：引脚数≥5，尺寸≥M15。</w:t>
            </w:r>
          </w:p>
          <w:p>
            <w:pPr>
              <w:ind w:firstLine="420" w:firstLineChars="200"/>
            </w:pPr>
            <w:r>
              <w:rPr>
                <w:rFonts w:hint="eastAsia"/>
              </w:rPr>
              <w:t>（5）数字量信号控制区</w:t>
            </w:r>
          </w:p>
          <w:p>
            <w:pPr>
              <w:ind w:firstLine="420" w:firstLineChars="200"/>
            </w:pPr>
            <w:r>
              <w:rPr>
                <w:rFonts w:hint="eastAsia"/>
              </w:rPr>
              <w:t>数字量信号控制区数字量信号控制区由传感器、微动开关、对射开关、光电开关、指示灯等组成。</w:t>
            </w:r>
          </w:p>
          <w:p>
            <w:pPr>
              <w:ind w:firstLine="420" w:firstLineChars="200"/>
            </w:pPr>
            <w:r>
              <w:rPr>
                <w:rFonts w:hint="eastAsia"/>
              </w:rPr>
              <w:t>（6）数字量控制接口</w:t>
            </w:r>
          </w:p>
          <w:p>
            <w:pPr>
              <w:ind w:firstLine="420" w:firstLineChars="200"/>
            </w:pPr>
            <w:r>
              <w:rPr>
                <w:rFonts w:hint="eastAsia"/>
              </w:rPr>
              <w:t>数字量控制接口包含接口数量≥4，每个接口的引脚数≥6，接口尺寸≥M9。</w:t>
            </w:r>
          </w:p>
          <w:p>
            <w:r>
              <w:rPr>
                <w:rFonts w:hint="eastAsia"/>
              </w:rPr>
              <w:t>3、丝杆模块</w:t>
            </w:r>
          </w:p>
          <w:p>
            <w:pPr>
              <w:ind w:firstLine="420" w:firstLineChars="200"/>
            </w:pPr>
            <w:r>
              <w:rPr>
                <w:rFonts w:hint="eastAsia"/>
              </w:rPr>
              <w:t>丝杆模块是将电机的旋转运动通过丝杆转化为直线运动。该模块主要由滚珠丝杠直线模组、传感器、光栅、快插接口等组成。</w:t>
            </w:r>
          </w:p>
          <w:p>
            <w:pPr>
              <w:ind w:firstLine="420" w:firstLineChars="200"/>
            </w:pPr>
            <w:r>
              <w:rPr>
                <w:rFonts w:hint="eastAsia"/>
              </w:rPr>
              <w:t>滚珠丝杠直线模组技术参数：</w:t>
            </w:r>
          </w:p>
          <w:p>
            <w:pPr>
              <w:ind w:firstLine="420" w:firstLineChars="200"/>
            </w:pPr>
            <w:r>
              <w:rPr>
                <w:rFonts w:hint="eastAsia"/>
              </w:rPr>
              <w:t>1）重复定位精度不大于0.05mm；</w:t>
            </w:r>
          </w:p>
          <w:p>
            <w:pPr>
              <w:ind w:firstLine="420" w:firstLineChars="200"/>
            </w:pPr>
            <w:r>
              <w:rPr>
                <w:rFonts w:hint="eastAsia"/>
              </w:rPr>
              <w:t>2）导程≥10mm；</w:t>
            </w:r>
          </w:p>
          <w:p>
            <w:pPr>
              <w:ind w:firstLine="420" w:firstLineChars="200"/>
            </w:pPr>
            <w:r>
              <w:rPr>
                <w:rFonts w:hint="eastAsia"/>
              </w:rPr>
              <w:t>3）最大载重≥25kg；</w:t>
            </w:r>
          </w:p>
          <w:p>
            <w:pPr>
              <w:ind w:firstLine="420" w:firstLineChars="200"/>
            </w:pPr>
            <w:r>
              <w:rPr>
                <w:rFonts w:hint="eastAsia"/>
              </w:rPr>
              <w:t>4）最大速度≥260mm/s。</w:t>
            </w:r>
          </w:p>
          <w:p>
            <w:pPr>
              <w:ind w:firstLine="420" w:firstLineChars="200"/>
            </w:pPr>
            <w:r>
              <w:rPr>
                <w:rFonts w:hint="eastAsia"/>
              </w:rPr>
              <w:t>5）快插接口技术参数：</w:t>
            </w:r>
          </w:p>
          <w:p>
            <w:pPr>
              <w:ind w:firstLine="420" w:firstLineChars="200"/>
            </w:pPr>
            <w:r>
              <w:rPr>
                <w:rFonts w:hint="eastAsia"/>
              </w:rPr>
              <w:t>步进电机接口：引脚数≥7，尺寸≥M15；</w:t>
            </w:r>
          </w:p>
          <w:p>
            <w:pPr>
              <w:ind w:firstLine="420" w:firstLineChars="200"/>
            </w:pPr>
            <w:r>
              <w:rPr>
                <w:rFonts w:hint="eastAsia"/>
              </w:rPr>
              <w:t>原点信号接口：引脚数≥6，尺寸≥M9；</w:t>
            </w:r>
          </w:p>
          <w:p>
            <w:pPr>
              <w:ind w:firstLine="420" w:firstLineChars="200"/>
            </w:pPr>
            <w:r>
              <w:rPr>
                <w:rFonts w:hint="eastAsia"/>
              </w:rPr>
              <w:t>限位开关接口：引脚数≥6，尺寸≥M9；</w:t>
            </w:r>
          </w:p>
          <w:p>
            <w:pPr>
              <w:ind w:firstLine="420" w:firstLineChars="200"/>
            </w:pPr>
            <w:r>
              <w:rPr>
                <w:rFonts w:hint="eastAsia"/>
              </w:rPr>
              <w:t>编码器接口：引脚数≥6，尺寸≥M9；</w:t>
            </w:r>
          </w:p>
          <w:p>
            <w:pPr>
              <w:ind w:firstLine="420" w:firstLineChars="200"/>
            </w:pPr>
            <w:r>
              <w:rPr>
                <w:rFonts w:hint="eastAsia"/>
              </w:rPr>
              <w:t>安全光栅接口：引脚数≥6，尺寸≥M9；</w:t>
            </w:r>
          </w:p>
          <w:p>
            <w:pPr>
              <w:ind w:firstLine="420" w:firstLineChars="200"/>
            </w:pPr>
            <w:r>
              <w:rPr>
                <w:rFonts w:hint="eastAsia"/>
              </w:rPr>
              <w:t>6）测距接口：引脚数≥4，尺寸≥M9。</w:t>
            </w:r>
          </w:p>
          <w:p>
            <w:r>
              <w:rPr>
                <w:rFonts w:hint="eastAsia"/>
              </w:rPr>
              <w:t>4、综合驱动板</w:t>
            </w:r>
          </w:p>
          <w:p>
            <w:pPr>
              <w:ind w:firstLine="420" w:firstLineChars="200"/>
            </w:pPr>
            <w:r>
              <w:rPr>
                <w:rFonts w:hint="eastAsia"/>
              </w:rPr>
              <w:t>综合驱动板主要由控制器、数字量输入/输出模块、伺服控制系统、步进控制系统、变频控制系统、直流调速系统、交换机等组成。</w:t>
            </w:r>
          </w:p>
          <w:p>
            <w:pPr>
              <w:ind w:firstLine="420" w:firstLineChars="200"/>
            </w:pPr>
            <w:r>
              <w:rPr>
                <w:rFonts w:hint="eastAsia"/>
              </w:rPr>
              <w:t>（1）控制器</w:t>
            </w:r>
          </w:p>
          <w:p>
            <w:pPr>
              <w:ind w:firstLine="420" w:firstLineChars="200"/>
            </w:pPr>
            <w:r>
              <w:rPr>
                <w:rFonts w:hint="eastAsia"/>
              </w:rPr>
              <w:t>PLC控制器参数如下：</w:t>
            </w:r>
          </w:p>
          <w:p>
            <w:pPr>
              <w:ind w:firstLine="420" w:firstLineChars="200"/>
            </w:pPr>
            <w:r>
              <w:rPr>
                <w:rFonts w:hint="eastAsia"/>
              </w:rPr>
              <w:t>1）物理尺寸约为130×100×75mm；</w:t>
            </w:r>
          </w:p>
          <w:p>
            <w:pPr>
              <w:ind w:firstLine="420" w:firstLineChars="200"/>
            </w:pPr>
            <w:r>
              <w:rPr>
                <w:rFonts w:hint="eastAsia"/>
              </w:rPr>
              <w:t>2）工作存储器≥125KB；</w:t>
            </w:r>
          </w:p>
          <w:p>
            <w:pPr>
              <w:ind w:firstLine="420" w:firstLineChars="200"/>
            </w:pPr>
            <w:r>
              <w:rPr>
                <w:rFonts w:hint="eastAsia"/>
              </w:rPr>
              <w:t>3）装载存储器≥4MB；</w:t>
            </w:r>
          </w:p>
          <w:p>
            <w:pPr>
              <w:ind w:firstLine="420" w:firstLineChars="200"/>
            </w:pPr>
            <w:r>
              <w:rPr>
                <w:rFonts w:hint="eastAsia"/>
              </w:rPr>
              <w:t>4）保持性存储器≥10KB；</w:t>
            </w:r>
          </w:p>
          <w:p>
            <w:pPr>
              <w:ind w:firstLine="420" w:firstLineChars="200"/>
            </w:pPr>
            <w:r>
              <w:rPr>
                <w:rFonts w:hint="eastAsia"/>
              </w:rPr>
              <w:t>5）数字量≥14DI/10DO；</w:t>
            </w:r>
          </w:p>
          <w:p>
            <w:pPr>
              <w:ind w:firstLine="420" w:firstLineChars="200"/>
            </w:pPr>
            <w:r>
              <w:rPr>
                <w:rFonts w:hint="eastAsia"/>
              </w:rPr>
              <w:t>6）模拟量≥2AI/2AO；</w:t>
            </w:r>
          </w:p>
          <w:p>
            <w:pPr>
              <w:ind w:firstLine="420" w:firstLineChars="200"/>
            </w:pPr>
            <w:r>
              <w:rPr>
                <w:rFonts w:hint="eastAsia"/>
              </w:rPr>
              <w:t>7）位存储器（M区）≥8192字节；</w:t>
            </w:r>
          </w:p>
          <w:p>
            <w:pPr>
              <w:ind w:firstLine="420" w:firstLineChars="200"/>
            </w:pPr>
            <w:r>
              <w:rPr>
                <w:rFonts w:hint="eastAsia"/>
              </w:rPr>
              <w:t>8）高速计数器≥6路；</w:t>
            </w:r>
          </w:p>
          <w:p>
            <w:pPr>
              <w:ind w:firstLine="420" w:firstLineChars="200"/>
            </w:pPr>
            <w:r>
              <w:rPr>
                <w:rFonts w:hint="eastAsia"/>
              </w:rPr>
              <w:t>9）脉冲输出≥4路；</w:t>
            </w:r>
          </w:p>
          <w:p>
            <w:pPr>
              <w:ind w:firstLine="420" w:firstLineChars="200"/>
            </w:pPr>
            <w:r>
              <w:rPr>
                <w:rFonts w:hint="eastAsia"/>
              </w:rPr>
              <w:t>10）以太网端口数≥2个；</w:t>
            </w:r>
          </w:p>
          <w:p>
            <w:pPr>
              <w:ind w:firstLine="420" w:firstLineChars="200"/>
            </w:pPr>
            <w:r>
              <w:rPr>
                <w:rFonts w:hint="eastAsia"/>
              </w:rPr>
              <w:t>11）通信协议支持：PROFINET、TCP/IP、SNMP、DCP、LLDP、ISO-on-TCP、UDP、Modbus、S7等通信协议，PROFIBUS、AS接口通信扩展可支持；</w:t>
            </w:r>
          </w:p>
          <w:p>
            <w:pPr>
              <w:ind w:firstLine="420" w:firstLineChars="200"/>
            </w:pPr>
            <w:r>
              <w:rPr>
                <w:rFonts w:hint="eastAsia"/>
              </w:rPr>
              <w:t>12）数据传输率≥10/100Mb/s；</w:t>
            </w:r>
          </w:p>
          <w:p>
            <w:pPr>
              <w:ind w:firstLine="420" w:firstLineChars="200"/>
            </w:pPr>
            <w:r>
              <w:rPr>
                <w:rFonts w:hint="eastAsia"/>
              </w:rPr>
              <w:t>13）布尔运算执行速度≥0.08μs/指令；</w:t>
            </w:r>
          </w:p>
          <w:p>
            <w:pPr>
              <w:ind w:firstLine="420" w:firstLineChars="200"/>
            </w:pPr>
            <w:r>
              <w:rPr>
                <w:rFonts w:hint="eastAsia"/>
              </w:rPr>
              <w:t>14）移动字执行速度≥1.7μs/指令；</w:t>
            </w:r>
          </w:p>
          <w:p>
            <w:pPr>
              <w:ind w:firstLine="420" w:firstLineChars="200"/>
            </w:pPr>
            <w:r>
              <w:rPr>
                <w:rFonts w:hint="eastAsia"/>
              </w:rPr>
              <w:t>15）实数数学运算执行速度≥2.3μs 指令。</w:t>
            </w:r>
          </w:p>
          <w:p>
            <w:pPr>
              <w:ind w:firstLine="420" w:firstLineChars="200"/>
            </w:pPr>
            <w:r>
              <w:rPr>
                <w:rFonts w:hint="eastAsia"/>
              </w:rPr>
              <w:t>（2）数字量输入/输出模块</w:t>
            </w:r>
          </w:p>
          <w:p>
            <w:pPr>
              <w:ind w:firstLine="420" w:firstLineChars="200"/>
            </w:pPr>
            <w:r>
              <w:rPr>
                <w:rFonts w:hint="eastAsia"/>
              </w:rPr>
              <w:t>模块参数如下：</w:t>
            </w:r>
          </w:p>
          <w:p>
            <w:pPr>
              <w:ind w:firstLine="420" w:firstLineChars="200"/>
            </w:pPr>
            <w:r>
              <w:rPr>
                <w:rFonts w:hint="eastAsia"/>
              </w:rPr>
              <w:t>1）通道数≥20个</w:t>
            </w:r>
          </w:p>
          <w:p>
            <w:pPr>
              <w:ind w:firstLine="420" w:firstLineChars="200"/>
            </w:pPr>
            <w:r>
              <w:rPr>
                <w:rFonts w:hint="eastAsia"/>
              </w:rPr>
              <w:t>2）电源：DC24V独立供电</w:t>
            </w:r>
          </w:p>
          <w:p>
            <w:pPr>
              <w:ind w:firstLine="420" w:firstLineChars="200"/>
            </w:pPr>
            <w:r>
              <w:rPr>
                <w:rFonts w:hint="eastAsia"/>
              </w:rPr>
              <w:t>3）数字量≥16DI/16DO</w:t>
            </w:r>
          </w:p>
          <w:p>
            <w:pPr>
              <w:ind w:firstLine="420" w:firstLineChars="200"/>
            </w:pPr>
            <w:r>
              <w:rPr>
                <w:rFonts w:hint="eastAsia"/>
              </w:rPr>
              <w:t xml:space="preserve">4）模拟量≥2AI/2AO </w:t>
            </w:r>
          </w:p>
          <w:p>
            <w:pPr>
              <w:ind w:firstLine="420" w:firstLineChars="200"/>
            </w:pPr>
            <w:r>
              <w:rPr>
                <w:rFonts w:hint="eastAsia"/>
              </w:rPr>
              <w:t>（3）伺服控制系统</w:t>
            </w:r>
          </w:p>
          <w:p>
            <w:pPr>
              <w:ind w:firstLine="420" w:firstLineChars="200"/>
            </w:pPr>
            <w:r>
              <w:rPr>
                <w:rFonts w:hint="eastAsia"/>
              </w:rPr>
              <w:t>伺服驱动器技术参数如下：</w:t>
            </w:r>
          </w:p>
          <w:p>
            <w:pPr>
              <w:ind w:firstLine="420" w:firstLineChars="200"/>
            </w:pPr>
            <w:r>
              <w:rPr>
                <w:rFonts w:hint="eastAsia"/>
              </w:rPr>
              <w:t>1）工作电压：单相交流220V；</w:t>
            </w:r>
          </w:p>
          <w:p>
            <w:pPr>
              <w:ind w:firstLine="420" w:firstLineChars="200"/>
            </w:pPr>
            <w:r>
              <w:rPr>
                <w:rFonts w:hint="eastAsia"/>
              </w:rPr>
              <w:t>2）功率≥100W；</w:t>
            </w:r>
          </w:p>
          <w:p>
            <w:pPr>
              <w:ind w:firstLine="420" w:firstLineChars="200"/>
            </w:pPr>
            <w:r>
              <w:rPr>
                <w:rFonts w:hint="eastAsia"/>
              </w:rPr>
              <w:t>3）通信方式：EtherCat总线通信；</w:t>
            </w:r>
          </w:p>
          <w:p>
            <w:pPr>
              <w:ind w:firstLine="420" w:firstLineChars="200"/>
            </w:pPr>
            <w:r>
              <w:rPr>
                <w:rFonts w:hint="eastAsia"/>
              </w:rPr>
              <w:t>4）控制模式：绝对位置控制。</w:t>
            </w:r>
          </w:p>
          <w:p>
            <w:pPr>
              <w:ind w:firstLine="420" w:firstLineChars="200"/>
            </w:pPr>
            <w:r>
              <w:rPr>
                <w:rFonts w:hint="eastAsia"/>
              </w:rPr>
              <w:t>快插接口技术参数：</w:t>
            </w:r>
          </w:p>
          <w:p>
            <w:pPr>
              <w:ind w:firstLine="420" w:firstLineChars="200"/>
            </w:pPr>
            <w:r>
              <w:rPr>
                <w:rFonts w:hint="eastAsia"/>
              </w:rPr>
              <w:t>1）伺服电机动力接口：引脚数≥6，尺寸≥M15；</w:t>
            </w:r>
          </w:p>
          <w:p>
            <w:pPr>
              <w:ind w:firstLine="420" w:firstLineChars="200"/>
            </w:pPr>
            <w:r>
              <w:rPr>
                <w:rFonts w:hint="eastAsia"/>
              </w:rPr>
              <w:t>2）伺服电机编码器接口：引脚数≥4，尺寸≥M15。</w:t>
            </w:r>
          </w:p>
          <w:p>
            <w:pPr>
              <w:ind w:firstLine="420" w:firstLineChars="200"/>
            </w:pPr>
            <w:r>
              <w:rPr>
                <w:rFonts w:hint="eastAsia"/>
              </w:rPr>
              <w:t>（4）步进控制系统</w:t>
            </w:r>
          </w:p>
          <w:p>
            <w:pPr>
              <w:ind w:firstLine="420" w:firstLineChars="200"/>
            </w:pPr>
            <w:r>
              <w:rPr>
                <w:rFonts w:hint="eastAsia"/>
              </w:rPr>
              <w:t>步进驱动器技术参数如下：</w:t>
            </w:r>
          </w:p>
          <w:p>
            <w:pPr>
              <w:ind w:firstLine="420" w:firstLineChars="200"/>
            </w:pPr>
            <w:r>
              <w:rPr>
                <w:rFonts w:hint="eastAsia"/>
              </w:rPr>
              <w:t>1）电压输入范围：18~48 VDC；</w:t>
            </w:r>
          </w:p>
          <w:p>
            <w:pPr>
              <w:ind w:firstLine="420" w:firstLineChars="200"/>
            </w:pPr>
            <w:r>
              <w:rPr>
                <w:rFonts w:hint="eastAsia"/>
              </w:rPr>
              <w:t>2）输出电流：1.0A-4.2A；</w:t>
            </w:r>
          </w:p>
          <w:p>
            <w:pPr>
              <w:ind w:firstLine="420" w:firstLineChars="200"/>
            </w:pPr>
            <w:r>
              <w:rPr>
                <w:rFonts w:hint="eastAsia"/>
              </w:rPr>
              <w:t>3）细分范围：400~25600ppr；</w:t>
            </w:r>
          </w:p>
          <w:p>
            <w:pPr>
              <w:ind w:firstLine="420" w:firstLineChars="200"/>
            </w:pPr>
            <w:r>
              <w:rPr>
                <w:rFonts w:hint="eastAsia"/>
              </w:rPr>
              <w:t>4）控制模式：脉冲+方向。</w:t>
            </w:r>
          </w:p>
          <w:p>
            <w:pPr>
              <w:ind w:firstLine="420" w:firstLineChars="200"/>
            </w:pPr>
            <w:r>
              <w:rPr>
                <w:rFonts w:hint="eastAsia"/>
              </w:rPr>
              <w:t>快插接口技术参数：</w:t>
            </w:r>
          </w:p>
          <w:p>
            <w:pPr>
              <w:ind w:firstLine="420" w:firstLineChars="200"/>
            </w:pPr>
            <w:r>
              <w:rPr>
                <w:rFonts w:hint="eastAsia"/>
              </w:rPr>
              <w:t>1）步进电机接口：引脚数≥7，尺寸≥M15；</w:t>
            </w:r>
          </w:p>
          <w:p>
            <w:pPr>
              <w:ind w:firstLine="420" w:firstLineChars="200"/>
            </w:pPr>
            <w:r>
              <w:rPr>
                <w:rFonts w:hint="eastAsia"/>
              </w:rPr>
              <w:t>2）脉冲方向控制接口：引脚数≥6，尺寸≥M15。</w:t>
            </w:r>
          </w:p>
          <w:p>
            <w:pPr>
              <w:ind w:firstLine="420" w:firstLineChars="200"/>
            </w:pPr>
            <w:r>
              <w:rPr>
                <w:rFonts w:hint="eastAsia"/>
              </w:rPr>
              <w:t>（5）变频控制系统</w:t>
            </w:r>
          </w:p>
          <w:p>
            <w:pPr>
              <w:ind w:firstLine="420" w:firstLineChars="200"/>
            </w:pPr>
            <w:r>
              <w:rPr>
                <w:rFonts w:hint="eastAsia"/>
              </w:rPr>
              <w:t>变频控制器技术参数如下：</w:t>
            </w:r>
          </w:p>
          <w:p>
            <w:pPr>
              <w:ind w:firstLine="420" w:firstLineChars="200"/>
            </w:pPr>
            <w:r>
              <w:rPr>
                <w:rFonts w:hint="eastAsia"/>
              </w:rPr>
              <w:t>1）工作电压：单相交流220V；</w:t>
            </w:r>
          </w:p>
          <w:p>
            <w:pPr>
              <w:ind w:firstLine="420" w:firstLineChars="200"/>
            </w:pPr>
            <w:r>
              <w:rPr>
                <w:rFonts w:hint="eastAsia"/>
              </w:rPr>
              <w:t>2）功率≥370W；</w:t>
            </w:r>
          </w:p>
          <w:p>
            <w:pPr>
              <w:ind w:firstLine="420" w:firstLineChars="200"/>
            </w:pPr>
            <w:r>
              <w:rPr>
                <w:rFonts w:hint="eastAsia"/>
              </w:rPr>
              <w:t>3）控制模式：开关量控制，模拟量调速控制。</w:t>
            </w:r>
          </w:p>
          <w:p>
            <w:pPr>
              <w:ind w:firstLine="420" w:firstLineChars="200"/>
            </w:pPr>
            <w:r>
              <w:rPr>
                <w:rFonts w:hint="eastAsia"/>
              </w:rPr>
              <w:t>快插接口技术参数：</w:t>
            </w:r>
          </w:p>
          <w:p>
            <w:pPr>
              <w:ind w:firstLine="420" w:firstLineChars="200"/>
            </w:pPr>
            <w:r>
              <w:rPr>
                <w:rFonts w:hint="eastAsia"/>
              </w:rPr>
              <w:t>1）三相电机接口：引脚数≥6，尺寸≥M15；</w:t>
            </w:r>
          </w:p>
          <w:p>
            <w:pPr>
              <w:ind w:firstLine="420" w:firstLineChars="200"/>
            </w:pPr>
            <w:r>
              <w:rPr>
                <w:rFonts w:hint="eastAsia"/>
              </w:rPr>
              <w:t>2）变频多段控制接口：引脚数≥6，尺寸≥M9；</w:t>
            </w:r>
          </w:p>
          <w:p>
            <w:pPr>
              <w:ind w:firstLine="420" w:firstLineChars="200"/>
            </w:pPr>
            <w:r>
              <w:rPr>
                <w:rFonts w:hint="eastAsia"/>
              </w:rPr>
              <w:t>3）变频模拟量调速接口：引脚数≥5，尺寸≥M9；</w:t>
            </w:r>
          </w:p>
          <w:p>
            <w:pPr>
              <w:ind w:firstLine="420" w:firstLineChars="200"/>
            </w:pPr>
            <w:r>
              <w:rPr>
                <w:rFonts w:hint="eastAsia"/>
              </w:rPr>
              <w:t>4）变频速度反馈接口：引脚数≥4，尺寸≥M9。</w:t>
            </w:r>
          </w:p>
          <w:p>
            <w:pPr>
              <w:ind w:firstLine="420" w:firstLineChars="200"/>
            </w:pPr>
            <w:r>
              <w:rPr>
                <w:rFonts w:hint="eastAsia"/>
              </w:rPr>
              <w:t>（6）直流调速系统</w:t>
            </w:r>
          </w:p>
          <w:p>
            <w:pPr>
              <w:ind w:firstLine="420" w:firstLineChars="200"/>
            </w:pPr>
            <w:r>
              <w:rPr>
                <w:rFonts w:hint="eastAsia"/>
              </w:rPr>
              <w:t>直流调速器技术参数如下：</w:t>
            </w:r>
          </w:p>
          <w:p>
            <w:pPr>
              <w:ind w:firstLine="420" w:firstLineChars="200"/>
            </w:pPr>
            <w:r>
              <w:rPr>
                <w:rFonts w:hint="eastAsia"/>
              </w:rPr>
              <w:t>1）工作电压：单相交流220V；</w:t>
            </w:r>
          </w:p>
          <w:p>
            <w:pPr>
              <w:ind w:firstLine="420" w:firstLineChars="200"/>
            </w:pPr>
            <w:r>
              <w:rPr>
                <w:rFonts w:hint="eastAsia"/>
              </w:rPr>
              <w:t>2）功率：6-200W</w:t>
            </w:r>
          </w:p>
          <w:p>
            <w:pPr>
              <w:ind w:firstLine="420" w:firstLineChars="200"/>
            </w:pPr>
            <w:r>
              <w:rPr>
                <w:rFonts w:hint="eastAsia"/>
              </w:rPr>
              <w:t>3）控制模式：开关量控制，模拟量调速控制</w:t>
            </w:r>
          </w:p>
          <w:p>
            <w:pPr>
              <w:ind w:firstLine="420" w:firstLineChars="200"/>
            </w:pPr>
            <w:r>
              <w:rPr>
                <w:rFonts w:hint="eastAsia"/>
              </w:rPr>
              <w:t>快插接口技术参数：</w:t>
            </w:r>
          </w:p>
          <w:p>
            <w:pPr>
              <w:ind w:firstLine="420" w:firstLineChars="200"/>
            </w:pPr>
            <w:r>
              <w:rPr>
                <w:rFonts w:hint="eastAsia"/>
              </w:rPr>
              <w:t>1）直流电机接口：引脚数≥5，尺寸≥M15；</w:t>
            </w:r>
          </w:p>
          <w:p>
            <w:pPr>
              <w:ind w:firstLine="420" w:firstLineChars="200"/>
            </w:pPr>
            <w:r>
              <w:rPr>
                <w:rFonts w:hint="eastAsia"/>
              </w:rPr>
              <w:t>2）正反转控制接口：引脚数≥6，尺寸≥M9；</w:t>
            </w:r>
          </w:p>
          <w:p>
            <w:pPr>
              <w:ind w:firstLine="420" w:firstLineChars="200"/>
            </w:pPr>
            <w:r>
              <w:rPr>
                <w:rFonts w:hint="eastAsia"/>
              </w:rPr>
              <w:t>3）多端调转控制接口：引脚数≥6，尺寸≥M9；</w:t>
            </w:r>
          </w:p>
          <w:p>
            <w:pPr>
              <w:ind w:firstLine="420" w:firstLineChars="200"/>
            </w:pPr>
            <w:r>
              <w:rPr>
                <w:rFonts w:hint="eastAsia"/>
              </w:rPr>
              <w:t>4）模拟量调速接口：引脚数≥5，尺寸≥M9。</w:t>
            </w:r>
          </w:p>
          <w:p>
            <w:r>
              <w:rPr>
                <w:rFonts w:hint="eastAsia"/>
              </w:rPr>
              <w:t>（5）交换机</w:t>
            </w:r>
          </w:p>
          <w:p>
            <w:pPr>
              <w:ind w:firstLine="420" w:firstLineChars="200"/>
            </w:pPr>
            <w:r>
              <w:rPr>
                <w:rFonts w:hint="eastAsia"/>
              </w:rPr>
              <w:t>交换机技术参数如下：</w:t>
            </w:r>
          </w:p>
          <w:p>
            <w:pPr>
              <w:ind w:firstLine="420" w:firstLineChars="200"/>
            </w:pPr>
            <w:r>
              <w:rPr>
                <w:rFonts w:hint="eastAsia"/>
              </w:rPr>
              <w:t xml:space="preserve">1) 端口数量≥5； </w:t>
            </w:r>
          </w:p>
          <w:p>
            <w:pPr>
              <w:ind w:firstLine="420" w:firstLineChars="200"/>
            </w:pPr>
            <w:r>
              <w:rPr>
                <w:rFonts w:hint="eastAsia"/>
              </w:rPr>
              <w:t>2) 电源≥DC24V；</w:t>
            </w:r>
          </w:p>
          <w:p>
            <w:pPr>
              <w:ind w:firstLine="420" w:firstLineChars="200"/>
            </w:pPr>
            <w:r>
              <w:rPr>
                <w:rFonts w:hint="eastAsia"/>
              </w:rPr>
              <w:t>3）网口类型：RJ45，千兆以太网口。</w:t>
            </w:r>
          </w:p>
          <w:p>
            <w:r>
              <w:rPr>
                <w:rFonts w:hint="eastAsia"/>
              </w:rPr>
              <w:t>（6）人机界面与编程</w:t>
            </w:r>
          </w:p>
          <w:p>
            <w:pPr>
              <w:ind w:firstLine="420" w:firstLineChars="200"/>
            </w:pPr>
            <w:r>
              <w:rPr>
                <w:rFonts w:hint="eastAsia"/>
              </w:rPr>
              <w:t>主要技术参数：</w:t>
            </w:r>
          </w:p>
          <w:p>
            <w:pPr>
              <w:ind w:firstLine="420" w:firstLineChars="200"/>
            </w:pPr>
            <w:r>
              <w:rPr>
                <w:rFonts w:hint="eastAsia"/>
              </w:rPr>
              <w:t>1)显示：≥7英寸的 TFT 显示屏，不小于16777216 色；</w:t>
            </w:r>
          </w:p>
          <w:p>
            <w:pPr>
              <w:ind w:firstLine="420" w:firstLineChars="200"/>
            </w:pPr>
            <w:r>
              <w:rPr>
                <w:rFonts w:hint="eastAsia"/>
              </w:rPr>
              <w:t>2)分辨率≥800×480 像素；</w:t>
            </w:r>
          </w:p>
          <w:p>
            <w:pPr>
              <w:ind w:firstLine="420" w:firstLineChars="200"/>
            </w:pPr>
            <w:r>
              <w:rPr>
                <w:rFonts w:hint="eastAsia"/>
              </w:rPr>
              <w:t>3）操作方式：触摸屏；</w:t>
            </w:r>
          </w:p>
          <w:p>
            <w:pPr>
              <w:ind w:firstLine="420" w:firstLineChars="200"/>
            </w:pPr>
            <w:r>
              <w:rPr>
                <w:rFonts w:hint="eastAsia"/>
              </w:rPr>
              <w:t>4）背光无故障时间≥80000H；</w:t>
            </w:r>
          </w:p>
          <w:p>
            <w:pPr>
              <w:ind w:firstLine="420" w:firstLineChars="200"/>
            </w:pPr>
            <w:r>
              <w:rPr>
                <w:rFonts w:hint="eastAsia"/>
              </w:rPr>
              <w:t>5）用户内存≥12MB；</w:t>
            </w:r>
          </w:p>
          <w:p>
            <w:pPr>
              <w:ind w:firstLine="420" w:firstLineChars="200"/>
            </w:pPr>
            <w:r>
              <w:rPr>
                <w:rFonts w:hint="eastAsia"/>
              </w:rPr>
              <w:t>6）电压额定值≥DC24V；</w:t>
            </w:r>
          </w:p>
          <w:p>
            <w:pPr>
              <w:ind w:firstLine="420" w:firstLineChars="200"/>
            </w:pPr>
            <w:r>
              <w:rPr>
                <w:rFonts w:hint="eastAsia"/>
              </w:rPr>
              <w:t>7）Interfaces：1个PROFINET接口（2个端口，带集成开关）。</w:t>
            </w:r>
          </w:p>
          <w:p>
            <w:r>
              <w:rPr>
                <w:rFonts w:hint="eastAsia"/>
              </w:rPr>
              <w:t>（7）计算机与桌椅</w:t>
            </w:r>
          </w:p>
          <w:p>
            <w:pPr>
              <w:ind w:firstLine="420" w:firstLineChars="200"/>
            </w:pPr>
            <w:r>
              <w:rPr>
                <w:rFonts w:hint="eastAsia"/>
              </w:rPr>
              <w:t>计算机主要参数：</w:t>
            </w:r>
          </w:p>
          <w:p>
            <w:pPr>
              <w:ind w:firstLine="420" w:firstLineChars="200"/>
            </w:pPr>
            <w:r>
              <w:rPr>
                <w:rFonts w:hint="eastAsia"/>
              </w:rPr>
              <w:t>1) CPU不低于i7</w:t>
            </w:r>
          </w:p>
          <w:p>
            <w:pPr>
              <w:ind w:firstLine="420" w:firstLineChars="200"/>
            </w:pPr>
            <w:r>
              <w:rPr>
                <w:rFonts w:hint="eastAsia"/>
              </w:rPr>
              <w:t>2) 显示器尺寸≥23英寸</w:t>
            </w:r>
          </w:p>
          <w:p>
            <w:pPr>
              <w:ind w:firstLine="420" w:firstLineChars="200"/>
            </w:pPr>
            <w:r>
              <w:rPr>
                <w:rFonts w:hint="eastAsia"/>
              </w:rPr>
              <w:t>3) 内存≥8GB</w:t>
            </w:r>
          </w:p>
          <w:p>
            <w:pPr>
              <w:ind w:firstLine="420" w:firstLineChars="200"/>
            </w:pPr>
            <w:r>
              <w:rPr>
                <w:rFonts w:hint="eastAsia"/>
              </w:rPr>
              <w:t>4)固态硬盘≥256GB</w:t>
            </w:r>
          </w:p>
          <w:p>
            <w:pPr>
              <w:ind w:firstLine="420" w:firstLineChars="200"/>
            </w:pPr>
            <w:r>
              <w:rPr>
                <w:rFonts w:hint="eastAsia"/>
              </w:rPr>
              <w:t>5)机械硬盘≥1TB</w:t>
            </w:r>
          </w:p>
          <w:p>
            <w:pPr>
              <w:ind w:firstLine="420" w:firstLineChars="200"/>
            </w:pPr>
            <w:r>
              <w:rPr>
                <w:rFonts w:hint="eastAsia"/>
              </w:rPr>
              <w:t>6)显卡：独显，≥4GB</w:t>
            </w:r>
          </w:p>
          <w:p>
            <w:pPr>
              <w:ind w:firstLine="420" w:firstLineChars="200"/>
            </w:pPr>
            <w:r>
              <w:rPr>
                <w:rFonts w:hint="eastAsia"/>
              </w:rPr>
              <w:t>桌椅主要参考技术参数：</w:t>
            </w:r>
          </w:p>
          <w:p>
            <w:pPr>
              <w:ind w:firstLine="420" w:firstLineChars="200"/>
            </w:pPr>
            <w:r>
              <w:rPr>
                <w:rFonts w:hint="eastAsia"/>
              </w:rPr>
              <w:t>1)配套桌子尺寸（长×宽×高）不小于700×600×750mm</w:t>
            </w:r>
          </w:p>
          <w:p>
            <w:pPr>
              <w:ind w:firstLine="420" w:firstLineChars="200"/>
            </w:pPr>
            <w:r>
              <w:rPr>
                <w:rFonts w:hint="eastAsia"/>
              </w:rPr>
              <w:t>2）配套方凳尺寸（长×宽×高）不小于340×240×420mm</w:t>
            </w:r>
          </w:p>
          <w:p>
            <w:pPr>
              <w:ind w:firstLine="420" w:firstLineChars="200"/>
            </w:pPr>
            <w:r>
              <w:rPr>
                <w:rFonts w:hint="eastAsia"/>
              </w:rPr>
              <w:t>3）桌椅材质为钢架木桌面。</w:t>
            </w:r>
          </w:p>
          <w:p>
            <w:r>
              <w:rPr>
                <w:rFonts w:hint="eastAsia"/>
              </w:rPr>
              <w:t>（8）主要实训项目：</w:t>
            </w:r>
          </w:p>
          <w:p>
            <w:pPr>
              <w:numPr>
                <w:ilvl w:val="0"/>
                <w:numId w:val="1"/>
              </w:numPr>
            </w:pPr>
            <w:r>
              <w:rPr>
                <w:rFonts w:hint="eastAsia"/>
              </w:rPr>
              <w:t>PLC编程控制基础</w:t>
            </w:r>
          </w:p>
          <w:p>
            <w:pPr>
              <w:numPr>
                <w:ilvl w:val="0"/>
                <w:numId w:val="1"/>
              </w:numPr>
            </w:pPr>
            <w:r>
              <w:rPr>
                <w:rFonts w:hint="eastAsia"/>
              </w:rPr>
              <w:t>PLC与触摸屏的通讯</w:t>
            </w:r>
          </w:p>
          <w:p>
            <w:pPr>
              <w:numPr>
                <w:ilvl w:val="0"/>
                <w:numId w:val="1"/>
              </w:numPr>
            </w:pPr>
            <w:r>
              <w:rPr>
                <w:rFonts w:hint="eastAsia"/>
              </w:rPr>
              <w:t>伺服电机的接线与测试</w:t>
            </w:r>
          </w:p>
          <w:p>
            <w:pPr>
              <w:numPr>
                <w:ilvl w:val="0"/>
                <w:numId w:val="1"/>
              </w:numPr>
            </w:pPr>
            <w:r>
              <w:rPr>
                <w:rFonts w:hint="eastAsia"/>
              </w:rPr>
              <w:t>直流电机的接线与测试</w:t>
            </w:r>
          </w:p>
          <w:p>
            <w:pPr>
              <w:numPr>
                <w:ilvl w:val="0"/>
                <w:numId w:val="1"/>
              </w:numPr>
            </w:pPr>
            <w:r>
              <w:rPr>
                <w:rFonts w:hint="eastAsia"/>
              </w:rPr>
              <w:t>步进电机的接线与测试</w:t>
            </w:r>
          </w:p>
          <w:p>
            <w:pPr>
              <w:numPr>
                <w:ilvl w:val="0"/>
                <w:numId w:val="1"/>
              </w:numPr>
            </w:pPr>
            <w:r>
              <w:rPr>
                <w:rFonts w:hint="eastAsia"/>
              </w:rPr>
              <w:t>步进电机的接线与测试</w:t>
            </w:r>
          </w:p>
          <w:p>
            <w:pPr>
              <w:numPr>
                <w:ilvl w:val="0"/>
                <w:numId w:val="1"/>
              </w:numPr>
            </w:pPr>
            <w:r>
              <w:rPr>
                <w:rFonts w:hint="eastAsia"/>
              </w:rPr>
              <w:t>PLC控制伺服电机实验</w:t>
            </w:r>
          </w:p>
          <w:p>
            <w:pPr>
              <w:numPr>
                <w:ilvl w:val="0"/>
                <w:numId w:val="1"/>
              </w:numPr>
            </w:pPr>
            <w:r>
              <w:rPr>
                <w:rFonts w:hint="eastAsia"/>
              </w:rPr>
              <w:t>PLC控制步进电机实验</w:t>
            </w:r>
          </w:p>
          <w:p>
            <w:pPr>
              <w:numPr>
                <w:ilvl w:val="0"/>
                <w:numId w:val="1"/>
              </w:numPr>
            </w:pPr>
            <w:r>
              <w:rPr>
                <w:rFonts w:hint="eastAsia"/>
              </w:rPr>
              <w:t>PLC控制三相电机实验</w:t>
            </w:r>
          </w:p>
          <w:p>
            <w:pPr>
              <w:numPr>
                <w:ilvl w:val="0"/>
                <w:numId w:val="1"/>
              </w:numPr>
            </w:pPr>
            <w:r>
              <w:rPr>
                <w:rFonts w:hint="eastAsia"/>
              </w:rPr>
              <w:t>PLC控制直流电机实验</w:t>
            </w:r>
          </w:p>
          <w:p>
            <w:pPr>
              <w:numPr>
                <w:ilvl w:val="0"/>
                <w:numId w:val="1"/>
              </w:numPr>
            </w:pPr>
            <w:r>
              <w:rPr>
                <w:rFonts w:hint="eastAsia"/>
              </w:rPr>
              <w:t>PLC控制直流电机实验</w:t>
            </w:r>
          </w:p>
          <w:p>
            <w:pPr>
              <w:numPr>
                <w:ilvl w:val="0"/>
                <w:numId w:val="1"/>
              </w:numPr>
            </w:pPr>
            <w:r>
              <w:rPr>
                <w:rFonts w:hint="eastAsia"/>
              </w:rPr>
              <w:t>简单工作站PLC控制实验</w:t>
            </w:r>
          </w:p>
          <w:p>
            <w:pPr>
              <w:numPr>
                <w:ilvl w:val="0"/>
                <w:numId w:val="1"/>
              </w:numPr>
            </w:pPr>
            <w:r>
              <w:rPr>
                <w:rFonts w:hint="eastAsia"/>
              </w:rPr>
              <w:t>智能制造系统PLC控制实验</w:t>
            </w:r>
          </w:p>
          <w:p>
            <w:pPr>
              <w:pStyle w:val="2"/>
              <w:rPr>
                <w:rFonts w:eastAsia="宋体"/>
              </w:rPr>
            </w:pPr>
            <w:r>
              <w:rPr>
                <w:rFonts w:hint="eastAsia" w:ascii="宋体" w:hAnsi="宋体" w:eastAsia="宋体" w:cs="宋体"/>
                <w:szCs w:val="21"/>
              </w:rPr>
              <w:t>包含配套教学资源1套</w:t>
            </w:r>
          </w:p>
        </w:tc>
        <w:tc>
          <w:tcPr>
            <w:tcW w:w="668" w:type="dxa"/>
            <w:vAlign w:val="center"/>
          </w:tcPr>
          <w:p>
            <w:pPr>
              <w:jc w:val="center"/>
              <w:rPr>
                <w:rFonts w:ascii="宋体" w:hAnsi="宋体" w:eastAsia="宋体" w:cs="宋体"/>
                <w:szCs w:val="21"/>
              </w:rPr>
            </w:pPr>
            <w:r>
              <w:rPr>
                <w:rFonts w:hint="eastAsia" w:ascii="宋体" w:hAnsi="宋体" w:eastAsia="宋体" w:cs="宋体"/>
                <w:szCs w:val="21"/>
              </w:rPr>
              <w:t>12套</w:t>
            </w:r>
          </w:p>
        </w:tc>
      </w:tr>
      <w:bookmarkEnd w:id="0"/>
    </w:tbl>
    <w:p>
      <w:p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tbl>
      <w:tblPr>
        <w:tblStyle w:val="9"/>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379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8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序号</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评分因素及权重</w:t>
            </w:r>
          </w:p>
        </w:tc>
        <w:tc>
          <w:tcPr>
            <w:tcW w:w="7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分值</w:t>
            </w:r>
          </w:p>
        </w:tc>
        <w:tc>
          <w:tcPr>
            <w:tcW w:w="379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评分标准</w:t>
            </w:r>
          </w:p>
        </w:tc>
        <w:tc>
          <w:tcPr>
            <w:tcW w:w="233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8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价格40%</w:t>
            </w:r>
          </w:p>
        </w:tc>
        <w:tc>
          <w:tcPr>
            <w:tcW w:w="7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40</w:t>
            </w:r>
          </w:p>
        </w:tc>
        <w:tc>
          <w:tcPr>
            <w:tcW w:w="3795" w:type="dxa"/>
            <w:vAlign w:val="center"/>
          </w:tcPr>
          <w:p>
            <w:pPr>
              <w:rPr>
                <w:rFonts w:asciiTheme="minorEastAsia" w:hAnsiTheme="minorEastAsia" w:cstheme="minorEastAsia"/>
                <w:sz w:val="24"/>
              </w:rPr>
            </w:pPr>
            <w:r>
              <w:rPr>
                <w:rFonts w:hint="eastAsia" w:asciiTheme="minorEastAsia" w:hAnsiTheme="minorEastAsia" w:cstheme="minorEastAsia"/>
                <w:sz w:val="24"/>
              </w:rPr>
              <w:t>最低有效报价得40分。以本次最低有效投标报价为基准价，投标报价得分=(基准价÷投标报价)×权值×100。</w:t>
            </w:r>
          </w:p>
        </w:tc>
        <w:tc>
          <w:tcPr>
            <w:tcW w:w="2336" w:type="dxa"/>
          </w:tcPr>
          <w:p>
            <w:pPr>
              <w:ind w:firstLine="240" w:firstLineChars="100"/>
              <w:rPr>
                <w:rFonts w:asciiTheme="minorEastAsia" w:hAnsiTheme="minorEastAsia" w:cstheme="minorEastAsia"/>
                <w:sz w:val="24"/>
              </w:rPr>
            </w:pPr>
            <w:r>
              <w:rPr>
                <w:rFonts w:hint="eastAsia" w:asciiTheme="minorEastAsia" w:hAnsiTheme="minorEastAsia" w:cstheme="minorEastAsia"/>
                <w:sz w:val="24"/>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8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技术指标及配置30%</w:t>
            </w:r>
          </w:p>
        </w:tc>
        <w:tc>
          <w:tcPr>
            <w:tcW w:w="7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30</w:t>
            </w:r>
          </w:p>
        </w:tc>
        <w:tc>
          <w:tcPr>
            <w:tcW w:w="3795" w:type="dxa"/>
            <w:vAlign w:val="center"/>
          </w:tcPr>
          <w:p>
            <w:pPr>
              <w:numPr>
                <w:ilvl w:val="0"/>
                <w:numId w:val="2"/>
              </w:numPr>
              <w:rPr>
                <w:rFonts w:asciiTheme="minorEastAsia" w:hAnsiTheme="minorEastAsia" w:cstheme="minorEastAsia"/>
                <w:sz w:val="24"/>
                <w:lang w:val="ja-JP"/>
              </w:rPr>
            </w:pPr>
            <w:r>
              <w:rPr>
                <w:rFonts w:hint="eastAsia" w:asciiTheme="minorEastAsia" w:hAnsiTheme="minorEastAsia" w:cstheme="minorEastAsia"/>
                <w:sz w:val="24"/>
                <w:lang w:val="ja-JP"/>
              </w:rPr>
              <w:t>基本分（</w:t>
            </w:r>
            <w:r>
              <w:rPr>
                <w:rFonts w:hint="eastAsia" w:asciiTheme="minorEastAsia" w:hAnsiTheme="minorEastAsia" w:cstheme="minorEastAsia"/>
                <w:sz w:val="24"/>
              </w:rPr>
              <w:t>25</w:t>
            </w:r>
            <w:r>
              <w:rPr>
                <w:rFonts w:hint="eastAsia" w:asciiTheme="minorEastAsia" w:hAnsiTheme="minorEastAsia" w:cstheme="minorEastAsia"/>
                <w:sz w:val="24"/>
                <w:lang w:val="ja-JP"/>
              </w:rPr>
              <w:t>分）：依据投标文件内容以及技术条款偏离表等对招标文件所要求的各项指标响应程度进行评审，产品技术参数全部满足招标文件要求没有负偏离得</w:t>
            </w:r>
            <w:r>
              <w:rPr>
                <w:rFonts w:hint="eastAsia" w:asciiTheme="minorEastAsia" w:hAnsiTheme="minorEastAsia" w:cstheme="minorEastAsia"/>
                <w:sz w:val="24"/>
              </w:rPr>
              <w:t>25</w:t>
            </w:r>
            <w:r>
              <w:rPr>
                <w:rFonts w:hint="eastAsia" w:asciiTheme="minorEastAsia" w:hAnsiTheme="minorEastAsia" w:cstheme="minorEastAsia"/>
                <w:sz w:val="24"/>
                <w:lang w:val="ja-JP"/>
              </w:rPr>
              <w:t>分，技术参数每有一项负偏离扣 0.5分，扣完为止。</w:t>
            </w:r>
          </w:p>
          <w:p>
            <w:pPr>
              <w:numPr>
                <w:ilvl w:val="0"/>
                <w:numId w:val="2"/>
              </w:numPr>
              <w:rPr>
                <w:rFonts w:asciiTheme="minorEastAsia" w:hAnsiTheme="minorEastAsia" w:cstheme="minorEastAsia"/>
                <w:sz w:val="24"/>
              </w:rPr>
            </w:pPr>
            <w:r>
              <w:rPr>
                <w:rFonts w:hint="eastAsia" w:ascii="宋体" w:hAnsi="宋体" w:eastAsia="宋体" w:cs="宋体"/>
                <w:sz w:val="24"/>
                <w:lang w:val="ja-JP"/>
              </w:rPr>
              <w:t>加分（</w:t>
            </w:r>
            <w:r>
              <w:rPr>
                <w:rFonts w:hint="eastAsia" w:ascii="宋体" w:hAnsi="宋体" w:eastAsia="宋体" w:cs="宋体"/>
                <w:sz w:val="24"/>
              </w:rPr>
              <w:t>5</w:t>
            </w:r>
            <w:r>
              <w:rPr>
                <w:rFonts w:hint="eastAsia" w:ascii="宋体" w:hAnsi="宋体" w:eastAsia="宋体" w:cs="宋体"/>
                <w:sz w:val="24"/>
                <w:lang w:val="ja-JP"/>
              </w:rPr>
              <w:t>分）：根据供应商提供的配套教学资源综合评审，</w:t>
            </w:r>
            <w:r>
              <w:rPr>
                <w:rFonts w:hint="eastAsia" w:asciiTheme="minorEastAsia" w:hAnsiTheme="minorEastAsia" w:cstheme="minorEastAsia"/>
                <w:sz w:val="24"/>
              </w:rPr>
              <w:t>优得5-4分，一般得3-2，差的得1分，</w:t>
            </w:r>
            <w:r>
              <w:rPr>
                <w:rFonts w:hint="eastAsia" w:asciiTheme="minorEastAsia" w:hAnsiTheme="minorEastAsia" w:cstheme="minorEastAsia"/>
                <w:sz w:val="24"/>
                <w:lang w:eastAsia="zh-TW"/>
              </w:rPr>
              <w:t>未提供不得分</w:t>
            </w:r>
            <w:r>
              <w:rPr>
                <w:rFonts w:hint="eastAsia" w:asciiTheme="minorEastAsia" w:hAnsiTheme="minorEastAsia" w:cstheme="minorEastAsia"/>
                <w:sz w:val="24"/>
              </w:rPr>
              <w:t>。</w:t>
            </w:r>
          </w:p>
        </w:tc>
        <w:tc>
          <w:tcPr>
            <w:tcW w:w="2336" w:type="dxa"/>
            <w:vAlign w:val="center"/>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实施团队</w:t>
            </w:r>
          </w:p>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7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3795" w:type="dxa"/>
            <w:vAlign w:val="center"/>
          </w:tcPr>
          <w:p>
            <w:pPr>
              <w:ind w:firstLine="480" w:firstLineChars="200"/>
              <w:rPr>
                <w:rFonts w:asciiTheme="minorEastAsia" w:hAnsiTheme="minorEastAsia" w:cstheme="minorEastAsia"/>
                <w:sz w:val="24"/>
              </w:rPr>
            </w:pPr>
            <w:r>
              <w:rPr>
                <w:rFonts w:hint="eastAsia" w:asciiTheme="minorEastAsia" w:hAnsiTheme="minorEastAsia" w:cstheme="minorEastAsia"/>
                <w:sz w:val="24"/>
              </w:rPr>
              <w:t>根据项目情况提供服务团队的人员配备、组成结构及人员的技术能力、人员分工合理、责任明确，能确保项目顺利实施。按优劣赋分，优得5-4分，一般得3-2，差的得1分，</w:t>
            </w:r>
            <w:r>
              <w:rPr>
                <w:rFonts w:hint="eastAsia" w:asciiTheme="minorEastAsia" w:hAnsiTheme="minorEastAsia" w:cstheme="minorEastAsia"/>
                <w:sz w:val="24"/>
                <w:lang w:eastAsia="zh-TW"/>
              </w:rPr>
              <w:t>未提供不得分</w:t>
            </w:r>
          </w:p>
        </w:tc>
        <w:tc>
          <w:tcPr>
            <w:tcW w:w="2336" w:type="dxa"/>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实施方案</w:t>
            </w:r>
          </w:p>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7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3795" w:type="dxa"/>
            <w:vAlign w:val="center"/>
          </w:tcPr>
          <w:p>
            <w:pPr>
              <w:ind w:firstLine="480" w:firstLineChars="200"/>
              <w:rPr>
                <w:rFonts w:asciiTheme="minorEastAsia" w:hAnsiTheme="minorEastAsia" w:cstheme="minorEastAsia"/>
                <w:sz w:val="24"/>
              </w:rPr>
            </w:pPr>
            <w:r>
              <w:rPr>
                <w:rFonts w:hint="eastAsia" w:asciiTheme="minorEastAsia" w:hAnsiTheme="minorEastAsia" w:cstheme="minorEastAsia"/>
                <w:sz w:val="24"/>
              </w:rPr>
              <w:t>根据项目情况提供整体实施方案，具体的供货组织安排，从仓储、运输、派送措施等方面，提供详细的实施方案和供货计划、项目管理及验收方案等内容，按优劣赋分，优得5分，良得4-2分，差得1分，未提供的不得分；</w:t>
            </w:r>
          </w:p>
        </w:tc>
        <w:tc>
          <w:tcPr>
            <w:tcW w:w="2336" w:type="dxa"/>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5</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售后服务10%</w:t>
            </w:r>
          </w:p>
        </w:tc>
        <w:tc>
          <w:tcPr>
            <w:tcW w:w="7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10</w:t>
            </w:r>
          </w:p>
        </w:tc>
        <w:tc>
          <w:tcPr>
            <w:tcW w:w="3795" w:type="dxa"/>
          </w:tcPr>
          <w:p>
            <w:pPr>
              <w:ind w:firstLine="480" w:firstLineChars="200"/>
              <w:rPr>
                <w:rFonts w:asciiTheme="minorEastAsia" w:hAnsiTheme="minorEastAsia" w:cstheme="minorEastAsia"/>
                <w:sz w:val="24"/>
              </w:rPr>
            </w:pPr>
            <w:r>
              <w:rPr>
                <w:rFonts w:hint="eastAsia" w:asciiTheme="minorEastAsia" w:hAnsiTheme="minorEastAsia" w:cstheme="minorEastAsia"/>
                <w:sz w:val="24"/>
              </w:rPr>
              <w:t>1.售后服务方案（5分）</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提供详细完整的本地化售后及运维服务方案。包含但不限于：日常维护，对备品配件、设备发生故障后的补救措施、维修服务响应时限等内容按优劣赋分，优得5分，良得4-2分，差得1分，未提的不得分；</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2.技术培训方案（5分）</w:t>
            </w:r>
          </w:p>
          <w:p>
            <w:pPr>
              <w:rPr>
                <w:rFonts w:asciiTheme="minorEastAsia" w:hAnsiTheme="minorEastAsia" w:cstheme="minorEastAsia"/>
                <w:sz w:val="24"/>
              </w:rPr>
            </w:pPr>
            <w:r>
              <w:rPr>
                <w:rFonts w:hint="eastAsia" w:asciiTheme="minorEastAsia" w:hAnsiTheme="minorEastAsia" w:cstheme="minorEastAsia"/>
                <w:sz w:val="24"/>
              </w:rPr>
              <w:t>提供完整、可行的培训方案，包含但不限于教学中的课程实操环节、课程设计环节、实训周环节以及专业岗位综合技能培养，明确具体培训方式、时间、地点、人员以及培训内容情况，按优劣赋分，优得5分，良得4-2分，差得1分，未提的不得分；</w:t>
            </w:r>
          </w:p>
        </w:tc>
        <w:tc>
          <w:tcPr>
            <w:tcW w:w="2336" w:type="dxa"/>
            <w:vAlign w:val="center"/>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8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7</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业绩</w:t>
            </w:r>
          </w:p>
          <w:p>
            <w:pPr>
              <w:jc w:val="center"/>
              <w:rPr>
                <w:rFonts w:asciiTheme="minorEastAsia" w:hAnsiTheme="minorEastAsia" w:cstheme="minorEastAsia"/>
                <w:sz w:val="24"/>
              </w:rPr>
            </w:pPr>
            <w:r>
              <w:rPr>
                <w:rFonts w:hint="eastAsia" w:asciiTheme="minorEastAsia" w:hAnsiTheme="minorEastAsia" w:cstheme="minorEastAsia"/>
                <w:sz w:val="24"/>
                <w:lang w:val="en-US" w:eastAsia="zh-CN"/>
              </w:rPr>
              <w:t>8</w:t>
            </w:r>
            <w:r>
              <w:rPr>
                <w:rFonts w:hint="eastAsia" w:asciiTheme="minorEastAsia" w:hAnsiTheme="minorEastAsia" w:cstheme="minorEastAsia"/>
                <w:sz w:val="24"/>
              </w:rPr>
              <w:t>%</w:t>
            </w:r>
          </w:p>
        </w:tc>
        <w:tc>
          <w:tcPr>
            <w:tcW w:w="765" w:type="dxa"/>
            <w:vAlign w:val="center"/>
          </w:tcPr>
          <w:p>
            <w:pPr>
              <w:jc w:val="center"/>
              <w:rPr>
                <w:rFonts w:hint="eastAsia" w:asciiTheme="minorEastAsia" w:hAnsiTheme="minorEastAsia" w:eastAsiaTheme="minorEastAsia" w:cstheme="minorEastAsia"/>
                <w:sz w:val="24"/>
                <w:lang w:val="zh-CN" w:eastAsia="zh-CN"/>
              </w:rPr>
            </w:pPr>
            <w:r>
              <w:rPr>
                <w:rFonts w:hint="eastAsia" w:asciiTheme="minorEastAsia" w:hAnsiTheme="minorEastAsia" w:cstheme="minorEastAsia"/>
                <w:sz w:val="24"/>
                <w:lang w:val="en-US" w:eastAsia="zh-CN"/>
              </w:rPr>
              <w:t>8</w:t>
            </w:r>
          </w:p>
        </w:tc>
        <w:tc>
          <w:tcPr>
            <w:tcW w:w="3795" w:type="dxa"/>
            <w:vAlign w:val="center"/>
          </w:tcPr>
          <w:p>
            <w:pPr>
              <w:jc w:val="left"/>
              <w:rPr>
                <w:rFonts w:asciiTheme="minorEastAsia" w:hAnsiTheme="minorEastAsia" w:cstheme="minorEastAsia"/>
                <w:sz w:val="24"/>
              </w:rPr>
            </w:pPr>
            <w:r>
              <w:rPr>
                <w:rFonts w:hint="eastAsia" w:ascii="宋体" w:hAnsi="宋体" w:eastAsia="宋体" w:cs="宋体"/>
                <w:sz w:val="24"/>
              </w:rPr>
              <w:t>投标人提供的2019年1月1日至今所投同类业绩（以合同签订日期为准，到达最终用户，仅限投标人本身，</w:t>
            </w:r>
            <w:r>
              <w:rPr>
                <w:rFonts w:hint="eastAsia" w:ascii="宋体" w:hAnsi="宋体" w:cs="宋体"/>
                <w:sz w:val="24"/>
                <w:szCs w:val="24"/>
                <w:lang w:val="en-US" w:eastAsia="zh-CN"/>
              </w:rPr>
              <w:t>提供完整合同复印件或中标（成交）通知书或中标（成交）公告截图</w:t>
            </w:r>
            <w:r>
              <w:rPr>
                <w:rFonts w:hint="eastAsia" w:ascii="宋体" w:hAnsi="宋体" w:eastAsia="宋体" w:cs="宋体"/>
                <w:sz w:val="24"/>
              </w:rPr>
              <w:t>，每份计</w:t>
            </w:r>
            <w:r>
              <w:rPr>
                <w:rFonts w:hint="eastAsia" w:ascii="宋体" w:hAnsi="宋体" w:eastAsia="宋体" w:cs="宋体"/>
                <w:sz w:val="24"/>
                <w:lang w:val="en-US" w:eastAsia="zh-CN"/>
              </w:rPr>
              <w:t>2</w:t>
            </w:r>
            <w:r>
              <w:rPr>
                <w:rFonts w:hint="eastAsia" w:ascii="宋体" w:hAnsi="宋体" w:eastAsia="宋体" w:cs="宋体"/>
                <w:sz w:val="24"/>
              </w:rPr>
              <w:t>分，最高计</w:t>
            </w:r>
            <w:r>
              <w:rPr>
                <w:rFonts w:hint="eastAsia" w:ascii="宋体" w:hAnsi="宋体" w:eastAsia="宋体" w:cs="宋体"/>
                <w:sz w:val="24"/>
                <w:lang w:val="en-US" w:eastAsia="zh-CN"/>
              </w:rPr>
              <w:t>8</w:t>
            </w:r>
            <w:r>
              <w:rPr>
                <w:rFonts w:hint="eastAsia" w:ascii="宋体" w:hAnsi="宋体" w:eastAsia="宋体" w:cs="宋体"/>
                <w:sz w:val="24"/>
              </w:rPr>
              <w:t>分；</w:t>
            </w:r>
          </w:p>
        </w:tc>
        <w:tc>
          <w:tcPr>
            <w:tcW w:w="2336" w:type="dxa"/>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8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8</w:t>
            </w:r>
          </w:p>
        </w:tc>
        <w:tc>
          <w:tcPr>
            <w:tcW w:w="95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节能环保2%</w:t>
            </w:r>
          </w:p>
        </w:tc>
        <w:tc>
          <w:tcPr>
            <w:tcW w:w="7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3795" w:type="dxa"/>
            <w:vAlign w:val="center"/>
          </w:tcPr>
          <w:p>
            <w:pPr>
              <w:rPr>
                <w:rFonts w:asciiTheme="minorEastAsia" w:hAnsiTheme="minorEastAsia" w:cstheme="minorEastAsia"/>
                <w:sz w:val="24"/>
              </w:rPr>
            </w:pPr>
            <w:r>
              <w:rPr>
                <w:rFonts w:hint="eastAsia" w:asciiTheme="minorEastAsia" w:hAnsiTheme="minorEastAsia" w:cstheme="minorEastAsia"/>
                <w:sz w:val="24"/>
              </w:rPr>
              <w:t>投标产品中属于采购优先采购范围的，则每有一项为节能产品或者环境标志产品的得0.5分，非节能、环境标志产品的不得分，本项最多得2分。</w:t>
            </w:r>
          </w:p>
        </w:tc>
        <w:tc>
          <w:tcPr>
            <w:tcW w:w="2336" w:type="dxa"/>
          </w:tcPr>
          <w:p>
            <w:pPr>
              <w:rPr>
                <w:rFonts w:asciiTheme="minorEastAsia" w:hAnsiTheme="minorEastAsia" w:cstheme="minorEastAsia"/>
                <w:sz w:val="24"/>
              </w:rPr>
            </w:pPr>
            <w:r>
              <w:rPr>
                <w:rFonts w:hint="eastAsia" w:asciiTheme="minorEastAsia" w:hAnsiTheme="minorEastAsia" w:cstheme="minorEastAsia"/>
                <w:sz w:val="24"/>
              </w:rPr>
              <w:t>提供国家确定的认证机构出具的、处于有效期之内的节能产品、环境标志产品认证证书复印件加盖供应商公章（鲜章）。</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6E898"/>
    <w:multiLevelType w:val="singleLevel"/>
    <w:tmpl w:val="9B16E898"/>
    <w:lvl w:ilvl="0" w:tentative="0">
      <w:start w:val="1"/>
      <w:numFmt w:val="decimal"/>
      <w:lvlText w:val="%1."/>
      <w:lvlJc w:val="left"/>
      <w:pPr>
        <w:tabs>
          <w:tab w:val="left" w:pos="312"/>
        </w:tabs>
      </w:pPr>
    </w:lvl>
  </w:abstractNum>
  <w:abstractNum w:abstractNumId="1">
    <w:nsid w:val="21F974F4"/>
    <w:multiLevelType w:val="singleLevel"/>
    <w:tmpl w:val="21F974F4"/>
    <w:lvl w:ilvl="0" w:tentative="0">
      <w:start w:val="1"/>
      <w:numFmt w:val="decimal"/>
      <w:lvlText w:val="%1)"/>
      <w:lvlJc w:val="left"/>
      <w:pPr>
        <w:tabs>
          <w:tab w:val="left" w:pos="420"/>
        </w:tabs>
        <w:ind w:left="84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lY2ZmNjE2ZDIyOTBlZGVkMmVjNWE0NTY2YjFiZTAifQ=="/>
  </w:docVars>
  <w:rsids>
    <w:rsidRoot w:val="680B66CF"/>
    <w:rsid w:val="000876C0"/>
    <w:rsid w:val="000E7CA7"/>
    <w:rsid w:val="001B0532"/>
    <w:rsid w:val="001B3FF6"/>
    <w:rsid w:val="00284CAE"/>
    <w:rsid w:val="002E3826"/>
    <w:rsid w:val="00374220"/>
    <w:rsid w:val="00387861"/>
    <w:rsid w:val="004607F7"/>
    <w:rsid w:val="004F51B2"/>
    <w:rsid w:val="00650621"/>
    <w:rsid w:val="00731422"/>
    <w:rsid w:val="009400F2"/>
    <w:rsid w:val="00A0798C"/>
    <w:rsid w:val="00AE6278"/>
    <w:rsid w:val="00B227D2"/>
    <w:rsid w:val="00B71597"/>
    <w:rsid w:val="00B93BCE"/>
    <w:rsid w:val="00C62598"/>
    <w:rsid w:val="00DA70F1"/>
    <w:rsid w:val="00F73F05"/>
    <w:rsid w:val="00FA576C"/>
    <w:rsid w:val="0F58540A"/>
    <w:rsid w:val="1DB97206"/>
    <w:rsid w:val="1FB52061"/>
    <w:rsid w:val="221072CF"/>
    <w:rsid w:val="28174BEA"/>
    <w:rsid w:val="2B226DB7"/>
    <w:rsid w:val="2E2A1718"/>
    <w:rsid w:val="336112DF"/>
    <w:rsid w:val="380D42CD"/>
    <w:rsid w:val="46942B72"/>
    <w:rsid w:val="46D90E27"/>
    <w:rsid w:val="470B6BC6"/>
    <w:rsid w:val="4A5F7B5E"/>
    <w:rsid w:val="4CE865B9"/>
    <w:rsid w:val="4F1B610D"/>
    <w:rsid w:val="51AF4DAA"/>
    <w:rsid w:val="680B66CF"/>
    <w:rsid w:val="7AEE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16"/>
    <w:semiHidden/>
    <w:unhideWhenUsed/>
    <w:qFormat/>
    <w:uiPriority w:val="0"/>
    <w:pPr>
      <w:jc w:val="left"/>
    </w:pPr>
  </w:style>
  <w:style w:type="paragraph" w:styleId="5">
    <w:name w:val="Balloon Text"/>
    <w:basedOn w:val="1"/>
    <w:link w:val="18"/>
    <w:semiHidden/>
    <w:unhideWhenUsed/>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paragraph" w:customStyle="1" w:styleId="15">
    <w:name w:val="正文首行缩进两字符"/>
    <w:basedOn w:val="1"/>
    <w:qFormat/>
    <w:uiPriority w:val="99"/>
    <w:pPr>
      <w:spacing w:line="360" w:lineRule="auto"/>
      <w:ind w:firstLine="200" w:firstLineChars="200"/>
    </w:pPr>
  </w:style>
  <w:style w:type="character" w:customStyle="1" w:styleId="16">
    <w:name w:val="批注文字 Char"/>
    <w:basedOn w:val="11"/>
    <w:link w:val="4"/>
    <w:semiHidden/>
    <w:qFormat/>
    <w:uiPriority w:val="0"/>
    <w:rPr>
      <w:kern w:val="2"/>
      <w:sz w:val="21"/>
      <w:szCs w:val="24"/>
    </w:rPr>
  </w:style>
  <w:style w:type="character" w:customStyle="1" w:styleId="17">
    <w:name w:val="批注主题 Char"/>
    <w:basedOn w:val="16"/>
    <w:link w:val="8"/>
    <w:semiHidden/>
    <w:qFormat/>
    <w:uiPriority w:val="0"/>
    <w:rPr>
      <w:b/>
      <w:bCs/>
      <w:kern w:val="2"/>
      <w:sz w:val="21"/>
      <w:szCs w:val="24"/>
    </w:rPr>
  </w:style>
  <w:style w:type="character" w:customStyle="1" w:styleId="18">
    <w:name w:val="批注框文本 Char"/>
    <w:basedOn w:val="11"/>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1952</Words>
  <Characters>2032</Characters>
  <Lines>145</Lines>
  <Paragraphs>132</Paragraphs>
  <TotalTime>1</TotalTime>
  <ScaleCrop>false</ScaleCrop>
  <LinksUpToDate>false</LinksUpToDate>
  <CharactersWithSpaces>3852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2022-05-24T02:54:00Z</dcterms:created>
  <dc:creator>李斌</dc:creator>
  <cp:lastModifiedBy>Administrator</cp:lastModifiedBy>
  <cp:lastPrinted>2022-07-18T00:51:58Z</cp:lastPrinted>
  <dcterms:modified xsi:type="dcterms:W3CDTF">2022-07-18T00:52:06Z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CA1790F04CA14C0795EE58C90C6C6FF5</vt:lpwstr>
  </property>
</Properties>
</file>